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4AA73BEF" w:rsidP="39C4EEF4" w:rsidRDefault="4AA73BEF" w14:paraId="7530A8B7" w14:textId="0DA6E033">
      <w:pPr>
        <w:spacing w:beforeAutospacing="on" w:afterAutospacing="on" w:line="240" w:lineRule="auto"/>
        <w:contextualSpacing w:val="1"/>
        <w:outlineLvl w:val="1"/>
        <w:rPr>
          <w:rFonts w:ascii="Arial Narrow" w:hAnsi="Arial Narrow" w:eastAsia="Times New Roman" w:cs="Arial"/>
          <w:b w:val="1"/>
          <w:bCs w:val="1"/>
          <w:sz w:val="22"/>
          <w:szCs w:val="22"/>
        </w:rPr>
      </w:pPr>
      <w:r w:rsidRPr="39C4EEF4" w:rsidR="4AA73BEF">
        <w:rPr>
          <w:rFonts w:ascii="Arial Narrow" w:hAnsi="Arial Narrow" w:eastAsia="Times New Roman" w:cs="Arial"/>
          <w:b w:val="1"/>
          <w:bCs w:val="1"/>
          <w:sz w:val="22"/>
          <w:szCs w:val="22"/>
        </w:rPr>
        <w:t>GCCCD Articulation Officers &amp; Transfer Center Coordinators – Spring 2026</w:t>
      </w:r>
    </w:p>
    <w:p w:rsidR="39C4EEF4" w:rsidP="39C4EEF4" w:rsidRDefault="39C4EEF4" w14:paraId="54E61F27" w14:textId="2581CF8E">
      <w:pPr>
        <w:spacing w:beforeAutospacing="on" w:afterAutospacing="on" w:line="240" w:lineRule="auto"/>
        <w:contextualSpacing w:val="1"/>
        <w:outlineLvl w:val="1"/>
        <w:rPr>
          <w:rFonts w:ascii="Arial Narrow" w:hAnsi="Arial Narrow" w:eastAsia="Times New Roman" w:cs="Arial"/>
          <w:b w:val="1"/>
          <w:bCs w:val="1"/>
          <w:sz w:val="22"/>
          <w:szCs w:val="22"/>
        </w:rPr>
      </w:pPr>
    </w:p>
    <w:p xmlns:wp14="http://schemas.microsoft.com/office/word/2010/wordml" w:rsidRPr="00973312" w:rsidR="00973312" w:rsidP="00973312" w:rsidRDefault="00973312" w14:paraId="510C9D48" wp14:textId="77777777">
      <w:pPr>
        <w:spacing w:before="100" w:beforeAutospacing="1" w:after="100" w:afterAutospacing="1" w:line="240" w:lineRule="auto"/>
        <w:contextualSpacing/>
        <w:outlineLvl w:val="1"/>
        <w:rPr>
          <w:rFonts w:ascii="Arial Narrow" w:hAnsi="Arial Narrow" w:eastAsia="Times New Roman" w:cs="Arial"/>
          <w:b/>
          <w:bCs/>
          <w:sz w:val="36"/>
          <w:szCs w:val="36"/>
        </w:rPr>
      </w:pPr>
      <w:r w:rsidRPr="00973312">
        <w:rPr>
          <w:rFonts w:ascii="Arial Narrow" w:hAnsi="Arial Narrow" w:eastAsia="Times New Roman" w:cs="Arial"/>
          <w:b/>
          <w:bCs/>
          <w:sz w:val="36"/>
          <w:szCs w:val="36"/>
        </w:rPr>
        <w:t>Grossmont-</w:t>
      </w:r>
      <w:proofErr w:type="spellStart"/>
      <w:r w:rsidRPr="00973312">
        <w:rPr>
          <w:rFonts w:ascii="Arial Narrow" w:hAnsi="Arial Narrow" w:eastAsia="Times New Roman" w:cs="Arial"/>
          <w:b/>
          <w:bCs/>
          <w:sz w:val="36"/>
          <w:szCs w:val="36"/>
        </w:rPr>
        <w:t>Cuyamaca</w:t>
      </w:r>
      <w:proofErr w:type="spellEnd"/>
      <w:r w:rsidRPr="00973312">
        <w:rPr>
          <w:rFonts w:ascii="Arial Narrow" w:hAnsi="Arial Narrow" w:eastAsia="Times New Roman" w:cs="Arial"/>
          <w:b/>
          <w:bCs/>
          <w:sz w:val="36"/>
          <w:szCs w:val="36"/>
        </w:rPr>
        <w:t xml:space="preserve"> Community College District (GCCCD)</w:t>
      </w:r>
    </w:p>
    <w:p xmlns:wp14="http://schemas.microsoft.com/office/word/2010/wordml" w:rsidR="00973312" w:rsidP="00973312" w:rsidRDefault="00973312" w14:paraId="672A6659" wp14:textId="77777777">
      <w:pPr>
        <w:spacing w:before="100" w:beforeAutospacing="1" w:after="100" w:afterAutospacing="1" w:line="240" w:lineRule="auto"/>
        <w:contextualSpacing/>
        <w:outlineLvl w:val="2"/>
        <w:rPr>
          <w:rFonts w:ascii="Arial Narrow" w:hAnsi="Arial Narrow" w:eastAsia="Times New Roman" w:cs="Arial"/>
          <w:b/>
          <w:bCs/>
          <w:sz w:val="27"/>
          <w:szCs w:val="27"/>
        </w:rPr>
      </w:pPr>
    </w:p>
    <w:p xmlns:wp14="http://schemas.microsoft.com/office/word/2010/wordml" w:rsidRPr="00973312" w:rsidR="00973312" w:rsidP="00973312" w:rsidRDefault="00973312" w14:paraId="054A8D2C" wp14:textId="77777777">
      <w:pPr>
        <w:spacing w:before="100" w:beforeAutospacing="1" w:after="100" w:afterAutospacing="1" w:line="240" w:lineRule="auto"/>
        <w:contextualSpacing/>
        <w:outlineLvl w:val="2"/>
        <w:rPr>
          <w:rFonts w:ascii="Arial Narrow" w:hAnsi="Arial Narrow" w:eastAsia="Times New Roman" w:cs="Arial"/>
          <w:b/>
          <w:bCs/>
          <w:sz w:val="27"/>
          <w:szCs w:val="27"/>
        </w:rPr>
      </w:pPr>
      <w:r w:rsidRPr="00973312">
        <w:rPr>
          <w:rFonts w:ascii="Arial Narrow" w:hAnsi="Arial Narrow" w:eastAsia="Times New Roman" w:cs="Arial"/>
          <w:b/>
          <w:bCs/>
          <w:sz w:val="27"/>
          <w:szCs w:val="27"/>
        </w:rPr>
        <w:t>Transfer Memorandum of Understanding (MOU) Development and Approval Process</w:t>
      </w:r>
    </w:p>
    <w:p xmlns:wp14="http://schemas.microsoft.com/office/word/2010/wordml" w:rsidRPr="00973312" w:rsidR="00973312" w:rsidP="00973312" w:rsidRDefault="00973312" w14:paraId="39EC13BE" wp14:textId="77777777">
      <w:pPr>
        <w:spacing w:before="100" w:beforeAutospacing="1" w:after="100" w:afterAutospacing="1" w:line="240" w:lineRule="auto"/>
        <w:contextualSpacing/>
        <w:outlineLvl w:val="2"/>
        <w:rPr>
          <w:rFonts w:ascii="Arial Narrow" w:hAnsi="Arial Narrow" w:eastAsia="Times New Roman" w:cs="Arial"/>
          <w:b/>
          <w:bCs/>
          <w:sz w:val="27"/>
          <w:szCs w:val="27"/>
        </w:rPr>
      </w:pPr>
      <w:r w:rsidRPr="00973312">
        <w:rPr>
          <w:rFonts w:ascii="Arial Narrow" w:hAnsi="Arial Narrow" w:eastAsia="Times New Roman" w:cs="Arial"/>
          <w:b/>
          <w:bCs/>
          <w:sz w:val="27"/>
          <w:szCs w:val="27"/>
        </w:rPr>
        <w:t>Purpose</w:t>
      </w:r>
    </w:p>
    <w:p xmlns:wp14="http://schemas.microsoft.com/office/word/2010/wordml" w:rsidRPr="00973312" w:rsidR="00973312" w:rsidP="00973312" w:rsidRDefault="00973312" w14:paraId="3E8D6831" wp14:textId="77777777">
      <w:p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This document outlines the process for the development, review, and approval of Transfer Memoranda of Understanding (MOUs) within GCCCD. The goal of an MOU is to facilitate a seamless and student-centered transfer experience through meaningful institutional partnerships that extend beyond standard articulation practices.</w:t>
      </w:r>
    </w:p>
    <w:p xmlns:wp14="http://schemas.microsoft.com/office/word/2010/wordml" w:rsidR="00973312" w:rsidP="00973312" w:rsidRDefault="00973312" w14:paraId="0A37501D" wp14:textId="77777777">
      <w:pPr>
        <w:spacing w:before="100" w:beforeAutospacing="1" w:after="100" w:afterAutospacing="1" w:line="240" w:lineRule="auto"/>
        <w:contextualSpacing/>
        <w:rPr>
          <w:rFonts w:ascii="Arial Narrow" w:hAnsi="Arial Narrow" w:eastAsia="Times New Roman" w:cs="Arial"/>
          <w:sz w:val="24"/>
          <w:szCs w:val="24"/>
        </w:rPr>
      </w:pPr>
    </w:p>
    <w:p xmlns:wp14="http://schemas.microsoft.com/office/word/2010/wordml" w:rsidRPr="00973312" w:rsidR="00973312" w:rsidP="00973312" w:rsidRDefault="00973312" w14:paraId="0B7BB39E" wp14:textId="77777777">
      <w:p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MOUs must demonstrate clear student benefit and align with district and college priorities. Agreements primarily focused on marketing, promotion, or broadly available financial incentives (e.g., general tuition discounts) will not be considered.</w:t>
      </w:r>
    </w:p>
    <w:p xmlns:wp14="http://schemas.microsoft.com/office/word/2010/wordml" w:rsidRPr="00973312" w:rsidR="00973312" w:rsidP="00973312" w:rsidRDefault="00973312" w14:paraId="5DAB6C7B" wp14:textId="77777777">
      <w:pPr>
        <w:spacing w:after="0" w:line="240" w:lineRule="auto"/>
        <w:contextualSpacing/>
        <w:rPr>
          <w:rFonts w:ascii="Arial Narrow" w:hAnsi="Arial Narrow" w:eastAsia="Times New Roman" w:cs="Arial"/>
          <w:sz w:val="24"/>
          <w:szCs w:val="24"/>
        </w:rPr>
      </w:pPr>
    </w:p>
    <w:p xmlns:wp14="http://schemas.microsoft.com/office/word/2010/wordml" w:rsidRPr="00973312" w:rsidR="00973312" w:rsidP="00973312" w:rsidRDefault="00973312" w14:paraId="3DA1D686" wp14:textId="77777777">
      <w:pPr>
        <w:spacing w:before="100" w:beforeAutospacing="1" w:after="100" w:afterAutospacing="1" w:line="240" w:lineRule="auto"/>
        <w:contextualSpacing/>
        <w:outlineLvl w:val="2"/>
        <w:rPr>
          <w:rFonts w:ascii="Arial Narrow" w:hAnsi="Arial Narrow" w:eastAsia="Times New Roman" w:cs="Arial"/>
          <w:b/>
          <w:bCs/>
          <w:sz w:val="27"/>
          <w:szCs w:val="27"/>
        </w:rPr>
      </w:pPr>
      <w:r w:rsidRPr="00973312">
        <w:rPr>
          <w:rFonts w:ascii="Arial Narrow" w:hAnsi="Arial Narrow" w:eastAsia="Times New Roman" w:cs="Arial"/>
          <w:b/>
          <w:bCs/>
          <w:sz w:val="27"/>
          <w:szCs w:val="27"/>
        </w:rPr>
        <w:t>Definition</w:t>
      </w:r>
    </w:p>
    <w:p xmlns:wp14="http://schemas.microsoft.com/office/word/2010/wordml" w:rsidRPr="00973312" w:rsidR="00973312" w:rsidP="00973312" w:rsidRDefault="00973312" w14:paraId="76ECD319" wp14:textId="77777777">
      <w:p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A Transfer MOU is a formal agreement between GCCCD colleges and external institutions that provides enhanced transfer opportunities, such as guaranteed admission, specialized advising, or other benefits not typically available to all transfer students.</w:t>
      </w:r>
      <w:r>
        <w:rPr>
          <w:rFonts w:ascii="Arial Narrow" w:hAnsi="Arial Narrow" w:eastAsia="Times New Roman" w:cs="Arial"/>
          <w:sz w:val="24"/>
          <w:szCs w:val="24"/>
        </w:rPr>
        <w:t xml:space="preserve"> </w:t>
      </w:r>
      <w:r w:rsidRPr="00973312">
        <w:rPr>
          <w:rFonts w:ascii="Arial Narrow" w:hAnsi="Arial Narrow" w:eastAsia="Times New Roman" w:cs="Arial"/>
          <w:sz w:val="24"/>
          <w:szCs w:val="24"/>
        </w:rPr>
        <w:t>While MOU development is related to articulation, it is a distinct process that requires broader institutional review and administrative approval.</w:t>
      </w:r>
    </w:p>
    <w:p xmlns:wp14="http://schemas.microsoft.com/office/word/2010/wordml" w:rsidRPr="00973312" w:rsidR="00973312" w:rsidP="00973312" w:rsidRDefault="00973312" w14:paraId="02EB378F" wp14:textId="77777777">
      <w:pPr>
        <w:spacing w:after="0" w:line="240" w:lineRule="auto"/>
        <w:contextualSpacing/>
        <w:rPr>
          <w:rFonts w:ascii="Arial Narrow" w:hAnsi="Arial Narrow" w:eastAsia="Times New Roman" w:cs="Arial"/>
          <w:sz w:val="24"/>
          <w:szCs w:val="24"/>
        </w:rPr>
      </w:pPr>
    </w:p>
    <w:p xmlns:wp14="http://schemas.microsoft.com/office/word/2010/wordml" w:rsidRPr="00973312" w:rsidR="00973312" w:rsidP="00973312" w:rsidRDefault="00973312" w14:paraId="493B71F9" wp14:textId="77777777">
      <w:pPr>
        <w:spacing w:before="100" w:beforeAutospacing="1" w:after="100" w:afterAutospacing="1" w:line="240" w:lineRule="auto"/>
        <w:contextualSpacing/>
        <w:outlineLvl w:val="2"/>
        <w:rPr>
          <w:rFonts w:ascii="Arial Narrow" w:hAnsi="Arial Narrow" w:eastAsia="Times New Roman" w:cs="Arial"/>
          <w:b/>
          <w:bCs/>
          <w:sz w:val="27"/>
          <w:szCs w:val="27"/>
        </w:rPr>
      </w:pPr>
      <w:r w:rsidRPr="00973312">
        <w:rPr>
          <w:rFonts w:ascii="Arial Narrow" w:hAnsi="Arial Narrow" w:eastAsia="Times New Roman" w:cs="Arial"/>
          <w:b/>
          <w:bCs/>
          <w:sz w:val="27"/>
          <w:szCs w:val="27"/>
        </w:rPr>
        <w:t>Guiding Principles</w:t>
      </w:r>
      <w:bookmarkStart w:name="_GoBack" w:id="0"/>
      <w:bookmarkEnd w:id="0"/>
    </w:p>
    <w:p xmlns:wp14="http://schemas.microsoft.com/office/word/2010/wordml" w:rsidRPr="00973312" w:rsidR="00973312" w:rsidP="00973312" w:rsidRDefault="00973312" w14:paraId="2A8AC6A6" wp14:textId="77777777">
      <w:pPr>
        <w:numPr>
          <w:ilvl w:val="0"/>
          <w:numId w:val="1"/>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 xml:space="preserve">Prioritize </w:t>
      </w:r>
      <w:r w:rsidRPr="00973312">
        <w:rPr>
          <w:rFonts w:ascii="Arial Narrow" w:hAnsi="Arial Narrow" w:eastAsia="Times New Roman" w:cs="Arial"/>
          <w:b/>
          <w:bCs/>
          <w:sz w:val="24"/>
          <w:szCs w:val="24"/>
        </w:rPr>
        <w:t>student benefit and success</w:t>
      </w:r>
    </w:p>
    <w:p xmlns:wp14="http://schemas.microsoft.com/office/word/2010/wordml" w:rsidRPr="00973312" w:rsidR="00973312" w:rsidP="00973312" w:rsidRDefault="00973312" w14:paraId="704F9E07" wp14:textId="77777777">
      <w:pPr>
        <w:numPr>
          <w:ilvl w:val="0"/>
          <w:numId w:val="1"/>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 xml:space="preserve">Ensure </w:t>
      </w:r>
      <w:r w:rsidRPr="00973312">
        <w:rPr>
          <w:rFonts w:ascii="Arial Narrow" w:hAnsi="Arial Narrow" w:eastAsia="Times New Roman" w:cs="Arial"/>
          <w:b/>
          <w:bCs/>
          <w:sz w:val="24"/>
          <w:szCs w:val="24"/>
        </w:rPr>
        <w:t>academic integrity and rigor</w:t>
      </w:r>
    </w:p>
    <w:p xmlns:wp14="http://schemas.microsoft.com/office/word/2010/wordml" w:rsidRPr="00973312" w:rsidR="00973312" w:rsidP="00973312" w:rsidRDefault="00973312" w14:paraId="1C6D52E2" wp14:textId="77777777">
      <w:pPr>
        <w:numPr>
          <w:ilvl w:val="0"/>
          <w:numId w:val="1"/>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 xml:space="preserve">Maintain </w:t>
      </w:r>
      <w:r w:rsidRPr="00973312">
        <w:rPr>
          <w:rFonts w:ascii="Arial Narrow" w:hAnsi="Arial Narrow" w:eastAsia="Times New Roman" w:cs="Arial"/>
          <w:b/>
          <w:bCs/>
          <w:sz w:val="24"/>
          <w:szCs w:val="24"/>
        </w:rPr>
        <w:t>transparency and shared governance</w:t>
      </w:r>
    </w:p>
    <w:p xmlns:wp14="http://schemas.microsoft.com/office/word/2010/wordml" w:rsidRPr="00973312" w:rsidR="00973312" w:rsidP="00973312" w:rsidRDefault="00973312" w14:paraId="01A118C9" wp14:textId="77777777">
      <w:pPr>
        <w:numPr>
          <w:ilvl w:val="0"/>
          <w:numId w:val="1"/>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 xml:space="preserve">Support </w:t>
      </w:r>
      <w:r w:rsidRPr="00973312">
        <w:rPr>
          <w:rFonts w:ascii="Arial Narrow" w:hAnsi="Arial Narrow" w:eastAsia="Times New Roman" w:cs="Arial"/>
          <w:b/>
          <w:bCs/>
          <w:sz w:val="24"/>
          <w:szCs w:val="24"/>
        </w:rPr>
        <w:t>equitable access to transfer opportunities</w:t>
      </w:r>
    </w:p>
    <w:p xmlns:wp14="http://schemas.microsoft.com/office/word/2010/wordml" w:rsidRPr="00973312" w:rsidR="00973312" w:rsidP="00973312" w:rsidRDefault="00973312" w14:paraId="59CAC565" wp14:textId="77777777">
      <w:pPr>
        <w:numPr>
          <w:ilvl w:val="0"/>
          <w:numId w:val="1"/>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 xml:space="preserve">Require </w:t>
      </w:r>
      <w:r w:rsidRPr="00973312">
        <w:rPr>
          <w:rFonts w:ascii="Arial Narrow" w:hAnsi="Arial Narrow" w:eastAsia="Times New Roman" w:cs="Arial"/>
          <w:b/>
          <w:bCs/>
          <w:sz w:val="24"/>
          <w:szCs w:val="24"/>
        </w:rPr>
        <w:t>collaboration across functional areas</w:t>
      </w:r>
    </w:p>
    <w:p xmlns:wp14="http://schemas.microsoft.com/office/word/2010/wordml" w:rsidRPr="00973312" w:rsidR="00973312" w:rsidP="00973312" w:rsidRDefault="00973312" w14:paraId="6A05A809" wp14:textId="77777777">
      <w:pPr>
        <w:spacing w:after="0"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pict w14:anchorId="2B356E2E">
          <v:rect id="_x0000_i1069" style="width:0;height:1.5pt" o:hr="t" o:hrstd="t" o:hralign="center" fillcolor="#a0a0a0" stroked="f"/>
        </w:pict>
      </w:r>
    </w:p>
    <w:p xmlns:wp14="http://schemas.microsoft.com/office/word/2010/wordml" w:rsidRPr="00973312" w:rsidR="00973312" w:rsidP="00973312" w:rsidRDefault="00973312" w14:paraId="5A39BBE3" wp14:textId="77777777">
      <w:pPr>
        <w:spacing w:before="100" w:beforeAutospacing="1" w:after="100" w:afterAutospacing="1" w:line="240" w:lineRule="auto"/>
        <w:contextualSpacing/>
        <w:outlineLvl w:val="1"/>
        <w:rPr>
          <w:rFonts w:ascii="Arial Narrow" w:hAnsi="Arial Narrow" w:eastAsia="Times New Roman" w:cs="Arial"/>
          <w:b/>
          <w:bCs/>
          <w:sz w:val="18"/>
          <w:szCs w:val="36"/>
        </w:rPr>
      </w:pPr>
    </w:p>
    <w:p xmlns:wp14="http://schemas.microsoft.com/office/word/2010/wordml" w:rsidRPr="00973312" w:rsidR="00973312" w:rsidP="00973312" w:rsidRDefault="00973312" w14:paraId="00C68E92" wp14:textId="77777777">
      <w:pPr>
        <w:spacing w:before="100" w:beforeAutospacing="1" w:after="100" w:afterAutospacing="1" w:line="240" w:lineRule="auto"/>
        <w:contextualSpacing/>
        <w:outlineLvl w:val="1"/>
        <w:rPr>
          <w:rFonts w:ascii="Arial Narrow" w:hAnsi="Arial Narrow" w:eastAsia="Times New Roman" w:cs="Arial"/>
          <w:b/>
          <w:bCs/>
          <w:sz w:val="36"/>
          <w:szCs w:val="36"/>
        </w:rPr>
      </w:pPr>
      <w:r w:rsidRPr="00973312">
        <w:rPr>
          <w:rFonts w:ascii="Arial Narrow" w:hAnsi="Arial Narrow" w:eastAsia="Times New Roman" w:cs="Arial"/>
          <w:b/>
          <w:bCs/>
          <w:sz w:val="36"/>
          <w:szCs w:val="36"/>
        </w:rPr>
        <w:t>MOU Development and Approval Process</w:t>
      </w:r>
    </w:p>
    <w:p xmlns:wp14="http://schemas.microsoft.com/office/word/2010/wordml" w:rsidRPr="00973312" w:rsidR="00973312" w:rsidP="00973312" w:rsidRDefault="00973312" w14:paraId="16947CA8" wp14:textId="77777777">
      <w:pPr>
        <w:spacing w:before="100" w:beforeAutospacing="1" w:after="100" w:afterAutospacing="1" w:line="240" w:lineRule="auto"/>
        <w:contextualSpacing/>
        <w:outlineLvl w:val="2"/>
        <w:rPr>
          <w:rFonts w:ascii="Arial Narrow" w:hAnsi="Arial Narrow" w:eastAsia="Times New Roman" w:cs="Arial"/>
          <w:b/>
          <w:bCs/>
          <w:sz w:val="27"/>
          <w:szCs w:val="27"/>
        </w:rPr>
      </w:pPr>
      <w:r w:rsidRPr="00973312">
        <w:rPr>
          <w:rFonts w:ascii="Arial Narrow" w:hAnsi="Arial Narrow" w:eastAsia="Times New Roman" w:cs="Arial"/>
          <w:b/>
          <w:bCs/>
          <w:sz w:val="27"/>
          <w:szCs w:val="27"/>
        </w:rPr>
        <w:t>Step 1: Proposal Initiation</w:t>
      </w:r>
    </w:p>
    <w:p xmlns:wp14="http://schemas.microsoft.com/office/word/2010/wordml" w:rsidRPr="00973312" w:rsidR="00973312" w:rsidP="00973312" w:rsidRDefault="00973312" w14:paraId="4775CE6C" wp14:textId="77777777">
      <w:pPr>
        <w:numPr>
          <w:ilvl w:val="0"/>
          <w:numId w:val="2"/>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An MOU proposal is initiated by an external institution or GCCCD representative.</w:t>
      </w:r>
    </w:p>
    <w:p xmlns:wp14="http://schemas.microsoft.com/office/word/2010/wordml" w:rsidRPr="00973312" w:rsidR="00973312" w:rsidP="31EB66C0" w:rsidRDefault="00973312" w14:paraId="3A90BEF4" wp14:textId="3E0F718B">
      <w:pPr>
        <w:numPr>
          <w:ilvl w:val="0"/>
          <w:numId w:val="2"/>
        </w:numPr>
        <w:spacing w:before="100" w:beforeAutospacing="on" w:after="100" w:afterAutospacing="on" w:line="240" w:lineRule="auto"/>
        <w:contextualSpacing w:val="1"/>
        <w:rPr>
          <w:rFonts w:ascii="Arial Narrow" w:hAnsi="Arial Narrow" w:eastAsia="Times New Roman" w:cs="Arial"/>
          <w:sz w:val="24"/>
          <w:szCs w:val="24"/>
        </w:rPr>
      </w:pPr>
      <w:r w:rsidRPr="31EB66C0" w:rsidR="00973312">
        <w:rPr>
          <w:rFonts w:ascii="Arial Narrow" w:hAnsi="Arial Narrow" w:eastAsia="Times New Roman" w:cs="Arial"/>
          <w:sz w:val="24"/>
          <w:szCs w:val="24"/>
        </w:rPr>
        <w:t xml:space="preserve">The proposal is </w:t>
      </w:r>
      <w:r w:rsidRPr="31EB66C0" w:rsidR="7374D9D0">
        <w:rPr>
          <w:rFonts w:ascii="Arial Narrow" w:hAnsi="Arial Narrow" w:eastAsia="Times New Roman" w:cs="Arial"/>
          <w:sz w:val="24"/>
          <w:szCs w:val="24"/>
        </w:rPr>
        <w:t>shared with</w:t>
      </w:r>
      <w:r w:rsidRPr="31EB66C0" w:rsidR="00973312">
        <w:rPr>
          <w:rFonts w:ascii="Arial Narrow" w:hAnsi="Arial Narrow" w:eastAsia="Times New Roman" w:cs="Arial"/>
          <w:sz w:val="24"/>
          <w:szCs w:val="24"/>
        </w:rPr>
        <w:t xml:space="preserve"> the</w:t>
      </w:r>
      <w:r w:rsidRPr="31EB66C0" w:rsidR="00973312">
        <w:rPr>
          <w:rFonts w:ascii="Arial Narrow" w:hAnsi="Arial Narrow" w:eastAsia="Times New Roman" w:cs="Arial"/>
          <w:sz w:val="24"/>
          <w:szCs w:val="24"/>
        </w:rPr>
        <w:t xml:space="preserve"> </w:t>
      </w:r>
      <w:r w:rsidRPr="31EB66C0" w:rsidR="4565BB7E">
        <w:rPr>
          <w:rFonts w:ascii="Arial Narrow" w:hAnsi="Arial Narrow" w:eastAsia="Times New Roman" w:cs="Arial"/>
          <w:b w:val="1"/>
          <w:bCs w:val="1"/>
          <w:sz w:val="24"/>
          <w:szCs w:val="24"/>
        </w:rPr>
        <w:t>District and</w:t>
      </w:r>
      <w:r w:rsidRPr="31EB66C0" w:rsidR="4565BB7E">
        <w:rPr>
          <w:rFonts w:ascii="Arial Narrow" w:hAnsi="Arial Narrow" w:eastAsia="Times New Roman" w:cs="Arial"/>
          <w:sz w:val="24"/>
          <w:szCs w:val="24"/>
        </w:rPr>
        <w:t xml:space="preserve"> </w:t>
      </w:r>
      <w:r w:rsidRPr="31EB66C0" w:rsidR="00973312">
        <w:rPr>
          <w:rFonts w:ascii="Arial Narrow" w:hAnsi="Arial Narrow" w:eastAsia="Times New Roman" w:cs="Arial"/>
          <w:b w:val="1"/>
          <w:bCs w:val="1"/>
          <w:sz w:val="24"/>
          <w:szCs w:val="24"/>
        </w:rPr>
        <w:t>College</w:t>
      </w:r>
      <w:r w:rsidRPr="31EB66C0" w:rsidR="00973312">
        <w:rPr>
          <w:rFonts w:ascii="Arial Narrow" w:hAnsi="Arial Narrow" w:eastAsia="Times New Roman" w:cs="Arial"/>
          <w:b w:val="1"/>
          <w:bCs w:val="1"/>
          <w:sz w:val="24"/>
          <w:szCs w:val="24"/>
        </w:rPr>
        <w:t xml:space="preserve"> Point</w:t>
      </w:r>
      <w:r w:rsidRPr="31EB66C0" w:rsidR="3A5DADA5">
        <w:rPr>
          <w:rFonts w:ascii="Arial Narrow" w:hAnsi="Arial Narrow" w:eastAsia="Times New Roman" w:cs="Arial"/>
          <w:b w:val="1"/>
          <w:bCs w:val="1"/>
          <w:sz w:val="24"/>
          <w:szCs w:val="24"/>
        </w:rPr>
        <w:t>s</w:t>
      </w:r>
      <w:r w:rsidRPr="31EB66C0" w:rsidR="00973312">
        <w:rPr>
          <w:rFonts w:ascii="Arial Narrow" w:hAnsi="Arial Narrow" w:eastAsia="Times New Roman" w:cs="Arial"/>
          <w:b w:val="1"/>
          <w:bCs w:val="1"/>
          <w:sz w:val="24"/>
          <w:szCs w:val="24"/>
        </w:rPr>
        <w:t xml:space="preserve"> of Contact (POC</w:t>
      </w:r>
      <w:r w:rsidRPr="31EB66C0" w:rsidR="52967812">
        <w:rPr>
          <w:rFonts w:ascii="Arial Narrow" w:hAnsi="Arial Narrow" w:eastAsia="Times New Roman" w:cs="Arial"/>
          <w:b w:val="1"/>
          <w:bCs w:val="1"/>
          <w:sz w:val="24"/>
          <w:szCs w:val="24"/>
        </w:rPr>
        <w:t>s</w:t>
      </w:r>
      <w:r w:rsidRPr="31EB66C0" w:rsidR="00973312">
        <w:rPr>
          <w:rFonts w:ascii="Arial Narrow" w:hAnsi="Arial Narrow" w:eastAsia="Times New Roman" w:cs="Arial"/>
          <w:b w:val="1"/>
          <w:bCs w:val="1"/>
          <w:sz w:val="24"/>
          <w:szCs w:val="24"/>
        </w:rPr>
        <w:t>)</w:t>
      </w:r>
      <w:r w:rsidRPr="31EB66C0" w:rsidR="00973312">
        <w:rPr>
          <w:rFonts w:ascii="Arial Narrow" w:hAnsi="Arial Narrow" w:eastAsia="Times New Roman" w:cs="Arial"/>
          <w:sz w:val="24"/>
          <w:szCs w:val="24"/>
        </w:rPr>
        <w:t>.</w:t>
      </w:r>
    </w:p>
    <w:p w:rsidR="3F68554C" w:rsidP="31EB66C0" w:rsidRDefault="3F68554C" w14:paraId="0E1AFDAE" w14:textId="33216025">
      <w:pPr>
        <w:numPr>
          <w:ilvl w:val="0"/>
          <w:numId w:val="2"/>
        </w:numPr>
        <w:spacing w:beforeAutospacing="on" w:afterAutospacing="on" w:line="240" w:lineRule="auto"/>
        <w:contextualSpacing w:val="1"/>
        <w:rPr>
          <w:rFonts w:ascii="Arial Narrow" w:hAnsi="Arial Narrow" w:eastAsia="Times New Roman" w:cs="Arial"/>
          <w:sz w:val="24"/>
          <w:szCs w:val="24"/>
        </w:rPr>
      </w:pPr>
      <w:r w:rsidRPr="31EB66C0" w:rsidR="3F68554C">
        <w:rPr>
          <w:rFonts w:ascii="Arial Narrow" w:hAnsi="Arial Narrow" w:eastAsia="Times New Roman" w:cs="Arial"/>
          <w:sz w:val="24"/>
          <w:szCs w:val="24"/>
        </w:rPr>
        <w:t>District Point of Contact:</w:t>
      </w:r>
      <w:r w:rsidRPr="31EB66C0" w:rsidR="49136F62">
        <w:rPr>
          <w:rFonts w:ascii="Arial Narrow" w:hAnsi="Arial Narrow" w:eastAsia="Times New Roman" w:cs="Arial"/>
          <w:sz w:val="24"/>
          <w:szCs w:val="24"/>
        </w:rPr>
        <w:t xml:space="preserve"> ????</w:t>
      </w:r>
    </w:p>
    <w:p w:rsidR="3F68554C" w:rsidP="31EB66C0" w:rsidRDefault="3F68554C" w14:paraId="31381621" w14:textId="616DB084">
      <w:pPr>
        <w:numPr>
          <w:ilvl w:val="0"/>
          <w:numId w:val="2"/>
        </w:numPr>
        <w:spacing w:beforeAutospacing="on" w:afterAutospacing="on" w:line="240" w:lineRule="auto"/>
        <w:contextualSpacing w:val="1"/>
        <w:rPr>
          <w:rFonts w:ascii="Arial Narrow" w:hAnsi="Arial Narrow" w:eastAsia="Times New Roman" w:cs="Arial"/>
          <w:sz w:val="24"/>
          <w:szCs w:val="24"/>
        </w:rPr>
      </w:pPr>
      <w:r w:rsidRPr="31EB66C0" w:rsidR="3F68554C">
        <w:rPr>
          <w:rFonts w:ascii="Arial Narrow" w:hAnsi="Arial Narrow" w:eastAsia="Times New Roman" w:cs="Arial"/>
          <w:sz w:val="24"/>
          <w:szCs w:val="24"/>
        </w:rPr>
        <w:t>College Point</w:t>
      </w:r>
      <w:r w:rsidRPr="31EB66C0" w:rsidR="5836B59D">
        <w:rPr>
          <w:rFonts w:ascii="Arial Narrow" w:hAnsi="Arial Narrow" w:eastAsia="Times New Roman" w:cs="Arial"/>
          <w:sz w:val="24"/>
          <w:szCs w:val="24"/>
        </w:rPr>
        <w:t>s</w:t>
      </w:r>
      <w:r w:rsidRPr="31EB66C0" w:rsidR="3F68554C">
        <w:rPr>
          <w:rFonts w:ascii="Arial Narrow" w:hAnsi="Arial Narrow" w:eastAsia="Times New Roman" w:cs="Arial"/>
          <w:sz w:val="24"/>
          <w:szCs w:val="24"/>
        </w:rPr>
        <w:t xml:space="preserve"> of Contact: Articulation Officer</w:t>
      </w:r>
      <w:r w:rsidRPr="31EB66C0" w:rsidR="5146DAFA">
        <w:rPr>
          <w:rFonts w:ascii="Arial Narrow" w:hAnsi="Arial Narrow" w:eastAsia="Times New Roman" w:cs="Arial"/>
          <w:sz w:val="24"/>
          <w:szCs w:val="24"/>
        </w:rPr>
        <w:t>s</w:t>
      </w:r>
    </w:p>
    <w:p xmlns:wp14="http://schemas.microsoft.com/office/word/2010/wordml" w:rsidRPr="00973312" w:rsidR="00973312" w:rsidP="00973312" w:rsidRDefault="00973312" w14:paraId="619CEB3F" wp14:textId="77777777">
      <w:pPr>
        <w:spacing w:before="100" w:beforeAutospacing="1" w:after="100" w:afterAutospacing="1" w:line="240" w:lineRule="auto"/>
        <w:contextualSpacing/>
        <w:outlineLvl w:val="2"/>
        <w:rPr>
          <w:rFonts w:ascii="Arial Narrow" w:hAnsi="Arial Narrow" w:eastAsia="Times New Roman" w:cs="Arial"/>
          <w:b/>
          <w:bCs/>
          <w:sz w:val="27"/>
          <w:szCs w:val="27"/>
        </w:rPr>
      </w:pPr>
      <w:r w:rsidRPr="00973312">
        <w:rPr>
          <w:rFonts w:ascii="Arial Narrow" w:hAnsi="Arial Narrow" w:eastAsia="Times New Roman" w:cs="Arial"/>
          <w:b/>
          <w:bCs/>
          <w:sz w:val="27"/>
          <w:szCs w:val="27"/>
        </w:rPr>
        <w:t>Step 2: Intake and Tracking</w:t>
      </w:r>
    </w:p>
    <w:p xmlns:wp14="http://schemas.microsoft.com/office/word/2010/wordml" w:rsidRPr="00973312" w:rsidR="00973312" w:rsidP="31EB66C0" w:rsidRDefault="00973312" w14:paraId="7798EE03" wp14:textId="4C3E908D">
      <w:pPr>
        <w:numPr>
          <w:ilvl w:val="0"/>
          <w:numId w:val="3"/>
        </w:numPr>
        <w:spacing w:before="100" w:beforeAutospacing="on" w:after="100" w:afterAutospacing="on" w:line="240" w:lineRule="auto"/>
        <w:contextualSpacing w:val="1"/>
        <w:rPr>
          <w:rFonts w:ascii="Arial Narrow" w:hAnsi="Arial Narrow" w:eastAsia="Times New Roman" w:cs="Arial"/>
          <w:sz w:val="24"/>
          <w:szCs w:val="24"/>
        </w:rPr>
      </w:pPr>
      <w:r w:rsidRPr="31EB66C0" w:rsidR="00973312">
        <w:rPr>
          <w:rFonts w:ascii="Arial Narrow" w:hAnsi="Arial Narrow" w:eastAsia="Times New Roman" w:cs="Arial"/>
          <w:sz w:val="24"/>
          <w:szCs w:val="24"/>
        </w:rPr>
        <w:t xml:space="preserve">The </w:t>
      </w:r>
      <w:r w:rsidRPr="31EB66C0" w:rsidR="65B9DCD1">
        <w:rPr>
          <w:rFonts w:ascii="Arial Narrow" w:hAnsi="Arial Narrow" w:eastAsia="Times New Roman" w:cs="Arial"/>
          <w:sz w:val="24"/>
          <w:szCs w:val="24"/>
        </w:rPr>
        <w:t>District</w:t>
      </w:r>
      <w:r w:rsidRPr="31EB66C0" w:rsidR="65B9DCD1">
        <w:rPr>
          <w:rFonts w:ascii="Arial Narrow" w:hAnsi="Arial Narrow" w:eastAsia="Times New Roman" w:cs="Arial"/>
          <w:sz w:val="24"/>
          <w:szCs w:val="24"/>
        </w:rPr>
        <w:t xml:space="preserve"> </w:t>
      </w:r>
      <w:r w:rsidRPr="31EB66C0" w:rsidR="00973312">
        <w:rPr>
          <w:rFonts w:ascii="Arial Narrow" w:hAnsi="Arial Narrow" w:eastAsia="Times New Roman" w:cs="Arial"/>
          <w:sz w:val="24"/>
          <w:szCs w:val="24"/>
        </w:rPr>
        <w:t xml:space="preserve">POC provides the requesting institution with the </w:t>
      </w:r>
      <w:r w:rsidRPr="31EB66C0" w:rsidR="00973312">
        <w:rPr>
          <w:rFonts w:ascii="Arial Narrow" w:hAnsi="Arial Narrow" w:eastAsia="Times New Roman" w:cs="Arial"/>
          <w:b w:val="1"/>
          <w:bCs w:val="1"/>
          <w:sz w:val="24"/>
          <w:szCs w:val="24"/>
        </w:rPr>
        <w:t>MOU Information</w:t>
      </w:r>
      <w:r w:rsidRPr="31EB66C0" w:rsidR="168B47E5">
        <w:rPr>
          <w:rFonts w:ascii="Arial Narrow" w:hAnsi="Arial Narrow" w:eastAsia="Times New Roman" w:cs="Arial"/>
          <w:b w:val="1"/>
          <w:bCs w:val="1"/>
          <w:sz w:val="24"/>
          <w:szCs w:val="24"/>
        </w:rPr>
        <w:t xml:space="preserve"> Sheet</w:t>
      </w:r>
      <w:r w:rsidRPr="31EB66C0" w:rsidR="00973312">
        <w:rPr>
          <w:rFonts w:ascii="Arial Narrow" w:hAnsi="Arial Narrow" w:eastAsia="Times New Roman" w:cs="Arial"/>
          <w:b w:val="1"/>
          <w:bCs w:val="1"/>
          <w:sz w:val="24"/>
          <w:szCs w:val="24"/>
        </w:rPr>
        <w:t xml:space="preserve"> &amp; Application</w:t>
      </w:r>
      <w:r w:rsidRPr="31EB66C0" w:rsidR="00973312">
        <w:rPr>
          <w:rFonts w:ascii="Arial Narrow" w:hAnsi="Arial Narrow" w:eastAsia="Times New Roman" w:cs="Arial"/>
          <w:sz w:val="24"/>
          <w:szCs w:val="24"/>
        </w:rPr>
        <w:t>.</w:t>
      </w:r>
    </w:p>
    <w:p xmlns:wp14="http://schemas.microsoft.com/office/word/2010/wordml" w:rsidRPr="00973312" w:rsidR="00973312" w:rsidP="31EB66C0" w:rsidRDefault="00973312" w14:paraId="41D51B2D" wp14:textId="26350C1C">
      <w:pPr>
        <w:numPr>
          <w:ilvl w:val="0"/>
          <w:numId w:val="3"/>
        </w:numPr>
        <w:spacing w:before="100" w:beforeAutospacing="on" w:after="100" w:afterAutospacing="on" w:line="240" w:lineRule="auto"/>
        <w:contextualSpacing w:val="1"/>
        <w:rPr>
          <w:rFonts w:ascii="Arial Narrow" w:hAnsi="Arial Narrow" w:eastAsia="Times New Roman" w:cs="Arial"/>
          <w:sz w:val="24"/>
          <w:szCs w:val="24"/>
        </w:rPr>
      </w:pPr>
      <w:r w:rsidRPr="31EB66C0" w:rsidR="00973312">
        <w:rPr>
          <w:rFonts w:ascii="Arial Narrow" w:hAnsi="Arial Narrow" w:eastAsia="Times New Roman" w:cs="Arial"/>
          <w:sz w:val="24"/>
          <w:szCs w:val="24"/>
        </w:rPr>
        <w:t xml:space="preserve">The </w:t>
      </w:r>
      <w:r w:rsidRPr="31EB66C0" w:rsidR="5BF586CA">
        <w:rPr>
          <w:rFonts w:ascii="Arial Narrow" w:hAnsi="Arial Narrow" w:eastAsia="Times New Roman" w:cs="Arial"/>
          <w:sz w:val="24"/>
          <w:szCs w:val="24"/>
        </w:rPr>
        <w:t xml:space="preserve">District </w:t>
      </w:r>
      <w:r w:rsidRPr="31EB66C0" w:rsidR="00973312">
        <w:rPr>
          <w:rFonts w:ascii="Arial Narrow" w:hAnsi="Arial Narrow" w:eastAsia="Times New Roman" w:cs="Arial"/>
          <w:sz w:val="24"/>
          <w:szCs w:val="24"/>
        </w:rPr>
        <w:t xml:space="preserve">POC logs the request in the </w:t>
      </w:r>
      <w:r w:rsidRPr="31EB66C0" w:rsidR="50568A0F">
        <w:rPr>
          <w:rFonts w:ascii="Arial Narrow" w:hAnsi="Arial Narrow" w:eastAsia="Times New Roman" w:cs="Arial"/>
          <w:b w:val="1"/>
          <w:bCs w:val="1"/>
          <w:sz w:val="24"/>
          <w:szCs w:val="24"/>
        </w:rPr>
        <w:t>GCCCD</w:t>
      </w:r>
      <w:r w:rsidRPr="31EB66C0" w:rsidR="00973312">
        <w:rPr>
          <w:rFonts w:ascii="Arial Narrow" w:hAnsi="Arial Narrow" w:eastAsia="Times New Roman" w:cs="Arial"/>
          <w:b w:val="1"/>
          <w:bCs w:val="1"/>
          <w:sz w:val="24"/>
          <w:szCs w:val="24"/>
        </w:rPr>
        <w:t xml:space="preserve"> MOU Tracker</w:t>
      </w:r>
      <w:r w:rsidRPr="31EB66C0" w:rsidR="00973312">
        <w:rPr>
          <w:rFonts w:ascii="Arial Narrow" w:hAnsi="Arial Narrow" w:eastAsia="Times New Roman" w:cs="Arial"/>
          <w:sz w:val="24"/>
          <w:szCs w:val="24"/>
        </w:rPr>
        <w:t xml:space="preserve"> and provides status updates as needed.</w:t>
      </w:r>
    </w:p>
    <w:p xmlns:wp14="http://schemas.microsoft.com/office/word/2010/wordml" w:rsidRPr="00973312" w:rsidR="00973312" w:rsidP="00973312" w:rsidRDefault="00973312" w14:paraId="502C7A2E" wp14:textId="77777777">
      <w:pPr>
        <w:spacing w:before="100" w:beforeAutospacing="1" w:after="100" w:afterAutospacing="1" w:line="240" w:lineRule="auto"/>
        <w:contextualSpacing/>
        <w:outlineLvl w:val="2"/>
        <w:rPr>
          <w:rFonts w:ascii="Arial Narrow" w:hAnsi="Arial Narrow" w:eastAsia="Times New Roman" w:cs="Arial"/>
          <w:b/>
          <w:bCs/>
          <w:sz w:val="27"/>
          <w:szCs w:val="27"/>
        </w:rPr>
      </w:pPr>
      <w:r w:rsidRPr="00973312">
        <w:rPr>
          <w:rFonts w:ascii="Arial Narrow" w:hAnsi="Arial Narrow" w:eastAsia="Times New Roman" w:cs="Arial"/>
          <w:b/>
          <w:bCs/>
          <w:sz w:val="27"/>
          <w:szCs w:val="27"/>
        </w:rPr>
        <w:t>Step 3: Application Submission and Review</w:t>
      </w:r>
    </w:p>
    <w:p xmlns:wp14="http://schemas.microsoft.com/office/word/2010/wordml" w:rsidRPr="00973312" w:rsidR="00973312" w:rsidP="31EB66C0" w:rsidRDefault="00973312" w14:paraId="7B8AFF8D" wp14:textId="24F89110">
      <w:pPr>
        <w:numPr>
          <w:ilvl w:val="0"/>
          <w:numId w:val="4"/>
        </w:numPr>
        <w:spacing w:before="100" w:beforeAutospacing="on" w:after="100" w:afterAutospacing="on" w:line="240" w:lineRule="auto"/>
        <w:contextualSpacing w:val="1"/>
        <w:rPr>
          <w:rFonts w:ascii="Arial Narrow" w:hAnsi="Arial Narrow" w:eastAsia="Times New Roman" w:cs="Arial"/>
          <w:sz w:val="24"/>
          <w:szCs w:val="24"/>
        </w:rPr>
      </w:pPr>
      <w:r w:rsidRPr="31EB66C0" w:rsidR="00973312">
        <w:rPr>
          <w:rFonts w:ascii="Arial Narrow" w:hAnsi="Arial Narrow" w:eastAsia="Times New Roman" w:cs="Arial"/>
          <w:sz w:val="24"/>
          <w:szCs w:val="24"/>
        </w:rPr>
        <w:t xml:space="preserve">The completed application packet is </w:t>
      </w:r>
      <w:r w:rsidRPr="31EB66C0" w:rsidR="00973312">
        <w:rPr>
          <w:rFonts w:ascii="Arial Narrow" w:hAnsi="Arial Narrow" w:eastAsia="Times New Roman" w:cs="Arial"/>
          <w:sz w:val="24"/>
          <w:szCs w:val="24"/>
        </w:rPr>
        <w:t>submitted</w:t>
      </w:r>
      <w:r w:rsidRPr="31EB66C0" w:rsidR="00973312">
        <w:rPr>
          <w:rFonts w:ascii="Arial Narrow" w:hAnsi="Arial Narrow" w:eastAsia="Times New Roman" w:cs="Arial"/>
          <w:sz w:val="24"/>
          <w:szCs w:val="24"/>
        </w:rPr>
        <w:t xml:space="preserve"> to the </w:t>
      </w:r>
      <w:r w:rsidRPr="31EB66C0" w:rsidR="67C70C53">
        <w:rPr>
          <w:rFonts w:ascii="Arial Narrow" w:hAnsi="Arial Narrow" w:eastAsia="Times New Roman" w:cs="Arial"/>
          <w:sz w:val="24"/>
          <w:szCs w:val="24"/>
        </w:rPr>
        <w:t xml:space="preserve">District </w:t>
      </w:r>
      <w:r w:rsidRPr="31EB66C0" w:rsidR="00973312">
        <w:rPr>
          <w:rFonts w:ascii="Arial Narrow" w:hAnsi="Arial Narrow" w:eastAsia="Times New Roman" w:cs="Arial"/>
          <w:sz w:val="24"/>
          <w:szCs w:val="24"/>
        </w:rPr>
        <w:t>POC</w:t>
      </w:r>
      <w:r w:rsidRPr="31EB66C0" w:rsidR="00973312">
        <w:rPr>
          <w:rFonts w:ascii="Arial Narrow" w:hAnsi="Arial Narrow" w:eastAsia="Times New Roman" w:cs="Arial"/>
          <w:sz w:val="24"/>
          <w:szCs w:val="24"/>
        </w:rPr>
        <w:t>.</w:t>
      </w:r>
    </w:p>
    <w:p xmlns:wp14="http://schemas.microsoft.com/office/word/2010/wordml" w:rsidRPr="00973312" w:rsidR="00973312" w:rsidP="31EB66C0" w:rsidRDefault="00973312" w14:paraId="7CE1E27F" wp14:textId="6C2E835F">
      <w:pPr>
        <w:numPr>
          <w:ilvl w:val="0"/>
          <w:numId w:val="4"/>
        </w:numPr>
        <w:spacing w:before="100" w:beforeAutospacing="on" w:after="100" w:afterAutospacing="on" w:line="240" w:lineRule="auto"/>
        <w:contextualSpacing w:val="1"/>
        <w:rPr>
          <w:rFonts w:ascii="Arial Narrow" w:hAnsi="Arial Narrow" w:eastAsia="Times New Roman" w:cs="Arial"/>
          <w:sz w:val="24"/>
          <w:szCs w:val="24"/>
        </w:rPr>
      </w:pPr>
      <w:r w:rsidRPr="31EB66C0" w:rsidR="00973312">
        <w:rPr>
          <w:rFonts w:ascii="Arial Narrow" w:hAnsi="Arial Narrow" w:eastAsia="Times New Roman" w:cs="Arial"/>
          <w:sz w:val="24"/>
          <w:szCs w:val="24"/>
        </w:rPr>
        <w:t xml:space="preserve">The </w:t>
      </w:r>
      <w:r w:rsidRPr="31EB66C0" w:rsidR="4B90D476">
        <w:rPr>
          <w:rFonts w:ascii="Arial Narrow" w:hAnsi="Arial Narrow" w:eastAsia="Times New Roman" w:cs="Arial"/>
          <w:sz w:val="24"/>
          <w:szCs w:val="24"/>
        </w:rPr>
        <w:t xml:space="preserve">District </w:t>
      </w:r>
      <w:r w:rsidRPr="31EB66C0" w:rsidR="00973312">
        <w:rPr>
          <w:rFonts w:ascii="Arial Narrow" w:hAnsi="Arial Narrow" w:eastAsia="Times New Roman" w:cs="Arial"/>
          <w:sz w:val="24"/>
          <w:szCs w:val="24"/>
        </w:rPr>
        <w:t xml:space="preserve">POC reviews the packet for completeness and requests </w:t>
      </w:r>
      <w:r w:rsidRPr="31EB66C0" w:rsidR="00973312">
        <w:rPr>
          <w:rFonts w:ascii="Arial Narrow" w:hAnsi="Arial Narrow" w:eastAsia="Times New Roman" w:cs="Arial"/>
          <w:sz w:val="24"/>
          <w:szCs w:val="24"/>
        </w:rPr>
        <w:t>additional</w:t>
      </w:r>
      <w:r w:rsidRPr="31EB66C0" w:rsidR="00973312">
        <w:rPr>
          <w:rFonts w:ascii="Arial Narrow" w:hAnsi="Arial Narrow" w:eastAsia="Times New Roman" w:cs="Arial"/>
          <w:sz w:val="24"/>
          <w:szCs w:val="24"/>
        </w:rPr>
        <w:t xml:space="preserve"> information if needed.</w:t>
      </w:r>
    </w:p>
    <w:p xmlns:wp14="http://schemas.microsoft.com/office/word/2010/wordml" w:rsidRPr="00973312" w:rsidR="00973312" w:rsidP="00973312" w:rsidRDefault="00973312" w14:paraId="3FC902E4" wp14:textId="77777777">
      <w:pPr>
        <w:spacing w:before="100" w:beforeAutospacing="1" w:after="100" w:afterAutospacing="1" w:line="240" w:lineRule="auto"/>
        <w:contextualSpacing/>
        <w:outlineLvl w:val="2"/>
        <w:rPr>
          <w:rFonts w:ascii="Arial Narrow" w:hAnsi="Arial Narrow" w:eastAsia="Times New Roman" w:cs="Arial"/>
          <w:b/>
          <w:bCs/>
          <w:sz w:val="27"/>
          <w:szCs w:val="27"/>
        </w:rPr>
      </w:pPr>
      <w:r w:rsidRPr="00973312">
        <w:rPr>
          <w:rFonts w:ascii="Arial Narrow" w:hAnsi="Arial Narrow" w:eastAsia="Times New Roman" w:cs="Arial"/>
          <w:b/>
          <w:bCs/>
          <w:sz w:val="27"/>
          <w:szCs w:val="27"/>
        </w:rPr>
        <w:t>Step 4: Articulation and Initial Screening</w:t>
      </w:r>
    </w:p>
    <w:p xmlns:wp14="http://schemas.microsoft.com/office/word/2010/wordml" w:rsidRPr="00973312" w:rsidR="00973312" w:rsidP="31EB66C0" w:rsidRDefault="00973312" w14:paraId="4074032E" wp14:textId="0874E73D">
      <w:pPr>
        <w:numPr>
          <w:ilvl w:val="0"/>
          <w:numId w:val="5"/>
        </w:numPr>
        <w:spacing w:before="100" w:beforeAutospacing="on" w:after="100" w:afterAutospacing="on" w:line="240" w:lineRule="auto"/>
        <w:contextualSpacing w:val="1"/>
        <w:rPr>
          <w:rFonts w:ascii="Arial Narrow" w:hAnsi="Arial Narrow" w:eastAsia="Times New Roman" w:cs="Arial"/>
          <w:sz w:val="24"/>
          <w:szCs w:val="24"/>
        </w:rPr>
      </w:pPr>
      <w:r w:rsidRPr="31EB66C0" w:rsidR="00973312">
        <w:rPr>
          <w:rFonts w:ascii="Arial Narrow" w:hAnsi="Arial Narrow" w:eastAsia="Times New Roman" w:cs="Arial"/>
          <w:sz w:val="24"/>
          <w:szCs w:val="24"/>
        </w:rPr>
        <w:t xml:space="preserve">Completed packets are </w:t>
      </w:r>
      <w:r w:rsidRPr="31EB66C0" w:rsidR="0A88D7DB">
        <w:rPr>
          <w:rFonts w:ascii="Arial Narrow" w:hAnsi="Arial Narrow" w:eastAsia="Times New Roman" w:cs="Arial"/>
          <w:sz w:val="24"/>
          <w:szCs w:val="24"/>
        </w:rPr>
        <w:t>reviewed by</w:t>
      </w:r>
      <w:r w:rsidRPr="31EB66C0" w:rsidR="00973312">
        <w:rPr>
          <w:rFonts w:ascii="Arial Narrow" w:hAnsi="Arial Narrow" w:eastAsia="Times New Roman" w:cs="Arial"/>
          <w:sz w:val="24"/>
          <w:szCs w:val="24"/>
        </w:rPr>
        <w:t xml:space="preserve"> the </w:t>
      </w:r>
      <w:r w:rsidRPr="31EB66C0" w:rsidR="00973312">
        <w:rPr>
          <w:rFonts w:ascii="Arial Narrow" w:hAnsi="Arial Narrow" w:eastAsia="Times New Roman" w:cs="Arial"/>
          <w:b w:val="1"/>
          <w:bCs w:val="1"/>
          <w:sz w:val="24"/>
          <w:szCs w:val="24"/>
        </w:rPr>
        <w:t>Articulation Officer(s) (AO)</w:t>
      </w:r>
      <w:r w:rsidRPr="31EB66C0" w:rsidR="00973312">
        <w:rPr>
          <w:rFonts w:ascii="Arial Narrow" w:hAnsi="Arial Narrow" w:eastAsia="Times New Roman" w:cs="Arial"/>
          <w:sz w:val="24"/>
          <w:szCs w:val="24"/>
        </w:rPr>
        <w:t>.</w:t>
      </w:r>
    </w:p>
    <w:p xmlns:wp14="http://schemas.microsoft.com/office/word/2010/wordml" w:rsidRPr="00973312" w:rsidR="00973312" w:rsidP="00973312" w:rsidRDefault="00973312" w14:paraId="60A53928" wp14:textId="77777777">
      <w:pPr>
        <w:numPr>
          <w:ilvl w:val="0"/>
          <w:numId w:val="5"/>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The AO:</w:t>
      </w:r>
    </w:p>
    <w:p xmlns:wp14="http://schemas.microsoft.com/office/word/2010/wordml" w:rsidRPr="00973312" w:rsidR="00973312" w:rsidP="00973312" w:rsidRDefault="00973312" w14:paraId="66AD7C95" wp14:textId="77777777">
      <w:pPr>
        <w:numPr>
          <w:ilvl w:val="1"/>
          <w:numId w:val="5"/>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Reviews for minimum requirements (e.g., accreditation, alignment with transfer goals)</w:t>
      </w:r>
    </w:p>
    <w:p xmlns:wp14="http://schemas.microsoft.com/office/word/2010/wordml" w:rsidRPr="00973312" w:rsidR="00973312" w:rsidP="00973312" w:rsidRDefault="00973312" w14:paraId="5DAFC403" wp14:textId="77777777">
      <w:pPr>
        <w:numPr>
          <w:ilvl w:val="1"/>
          <w:numId w:val="5"/>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Evaluates student benefit and feasibility</w:t>
      </w:r>
    </w:p>
    <w:p xmlns:wp14="http://schemas.microsoft.com/office/word/2010/wordml" w:rsidRPr="00973312" w:rsidR="00973312" w:rsidP="31EB66C0" w:rsidRDefault="00973312" w14:paraId="2D5CFDFB" wp14:textId="7565A26A">
      <w:pPr>
        <w:numPr>
          <w:ilvl w:val="1"/>
          <w:numId w:val="5"/>
        </w:numPr>
        <w:spacing w:before="100" w:beforeAutospacing="on" w:after="100" w:afterAutospacing="on" w:line="240" w:lineRule="auto"/>
        <w:contextualSpacing w:val="1"/>
        <w:rPr>
          <w:rFonts w:ascii="Arial Narrow" w:hAnsi="Arial Narrow" w:eastAsia="Times New Roman" w:cs="Arial"/>
          <w:b w:val="0"/>
          <w:bCs w:val="0"/>
          <w:sz w:val="24"/>
          <w:szCs w:val="24"/>
        </w:rPr>
      </w:pPr>
      <w:r w:rsidRPr="39C4EEF4" w:rsidR="00973312">
        <w:rPr>
          <w:rFonts w:ascii="Arial Narrow" w:hAnsi="Arial Narrow" w:eastAsia="Times New Roman" w:cs="Arial"/>
          <w:sz w:val="24"/>
          <w:szCs w:val="24"/>
        </w:rPr>
        <w:t xml:space="preserve">Consults with </w:t>
      </w:r>
      <w:r w:rsidRPr="39C4EEF4" w:rsidR="00973312">
        <w:rPr>
          <w:rFonts w:ascii="Arial Narrow" w:hAnsi="Arial Narrow" w:eastAsia="Times New Roman" w:cs="Arial"/>
          <w:b w:val="1"/>
          <w:bCs w:val="1"/>
          <w:sz w:val="24"/>
          <w:szCs w:val="24"/>
        </w:rPr>
        <w:t xml:space="preserve">Transfer Center </w:t>
      </w:r>
      <w:r w:rsidRPr="39C4EEF4" w:rsidR="05E78CC6">
        <w:rPr>
          <w:rFonts w:ascii="Arial Narrow" w:hAnsi="Arial Narrow" w:eastAsia="Times New Roman" w:cs="Arial"/>
          <w:b w:val="1"/>
          <w:bCs w:val="1"/>
          <w:sz w:val="24"/>
          <w:szCs w:val="24"/>
        </w:rPr>
        <w:t>Coordinator</w:t>
      </w:r>
      <w:r w:rsidRPr="39C4EEF4" w:rsidR="00973312">
        <w:rPr>
          <w:rFonts w:ascii="Arial Narrow" w:hAnsi="Arial Narrow" w:eastAsia="Times New Roman" w:cs="Arial"/>
          <w:b w:val="1"/>
          <w:bCs w:val="1"/>
          <w:sz w:val="24"/>
          <w:szCs w:val="24"/>
        </w:rPr>
        <w:t>(s)</w:t>
      </w:r>
      <w:r w:rsidRPr="39C4EEF4" w:rsidR="4B80016F">
        <w:rPr>
          <w:rFonts w:ascii="Arial Narrow" w:hAnsi="Arial Narrow" w:eastAsia="Times New Roman" w:cs="Arial"/>
          <w:b w:val="1"/>
          <w:bCs w:val="1"/>
          <w:sz w:val="24"/>
          <w:szCs w:val="24"/>
        </w:rPr>
        <w:t xml:space="preserve"> </w:t>
      </w:r>
      <w:r w:rsidRPr="39C4EEF4" w:rsidR="4B80016F">
        <w:rPr>
          <w:rFonts w:ascii="Arial Narrow" w:hAnsi="Arial Narrow" w:eastAsia="Times New Roman" w:cs="Arial"/>
          <w:b w:val="0"/>
          <w:bCs w:val="0"/>
          <w:sz w:val="24"/>
          <w:szCs w:val="24"/>
        </w:rPr>
        <w:t xml:space="preserve">and any affected </w:t>
      </w:r>
      <w:r w:rsidRPr="39C4EEF4" w:rsidR="4B80016F">
        <w:rPr>
          <w:rFonts w:ascii="Arial Narrow" w:hAnsi="Arial Narrow" w:eastAsia="Times New Roman" w:cs="Arial"/>
          <w:b w:val="1"/>
          <w:bCs w:val="1"/>
          <w:sz w:val="24"/>
          <w:szCs w:val="24"/>
        </w:rPr>
        <w:t>Discipline Faculty</w:t>
      </w:r>
    </w:p>
    <w:p xmlns:wp14="http://schemas.microsoft.com/office/word/2010/wordml" w:rsidRPr="00973312" w:rsidR="00973312" w:rsidP="00973312" w:rsidRDefault="00973312" w14:paraId="73678C8B" wp14:textId="77777777">
      <w:pPr>
        <w:numPr>
          <w:ilvl w:val="1"/>
          <w:numId w:val="5"/>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Requests clarification or additional elements as needed</w:t>
      </w:r>
    </w:p>
    <w:p xmlns:wp14="http://schemas.microsoft.com/office/word/2010/wordml" w:rsidRPr="00973312" w:rsidR="00973312" w:rsidP="00973312" w:rsidRDefault="00973312" w14:paraId="2AC9589D" wp14:textId="77777777">
      <w:pPr>
        <w:numPr>
          <w:ilvl w:val="1"/>
          <w:numId w:val="5"/>
        </w:numPr>
        <w:spacing w:before="100" w:beforeAutospacing="1" w:after="100" w:afterAutospacing="1" w:line="240" w:lineRule="auto"/>
        <w:contextualSpacing/>
        <w:rPr>
          <w:rFonts w:ascii="Arial Narrow" w:hAnsi="Arial Narrow" w:eastAsia="Times New Roman" w:cs="Arial"/>
          <w:sz w:val="24"/>
          <w:szCs w:val="24"/>
        </w:rPr>
      </w:pPr>
      <w:r w:rsidRPr="31EB66C0" w:rsidR="00973312">
        <w:rPr>
          <w:rFonts w:ascii="Arial Narrow" w:hAnsi="Arial Narrow" w:eastAsia="Times New Roman" w:cs="Arial"/>
          <w:sz w:val="24"/>
          <w:szCs w:val="24"/>
        </w:rPr>
        <w:t>Provides a formal recommendation</w:t>
      </w:r>
    </w:p>
    <w:p w:rsidR="680EEC44" w:rsidP="31EB66C0" w:rsidRDefault="680EEC44" w14:paraId="5787F162" w14:textId="0E18C6CA">
      <w:pPr>
        <w:numPr>
          <w:ilvl w:val="1"/>
          <w:numId w:val="5"/>
        </w:numPr>
        <w:spacing w:beforeAutospacing="on" w:afterAutospacing="on" w:line="240" w:lineRule="auto"/>
        <w:contextualSpacing w:val="1"/>
        <w:rPr>
          <w:rFonts w:ascii="Arial Narrow" w:hAnsi="Arial Narrow" w:eastAsia="Times New Roman" w:cs="Arial"/>
          <w:sz w:val="24"/>
          <w:szCs w:val="24"/>
        </w:rPr>
      </w:pPr>
      <w:r w:rsidRPr="31EB66C0" w:rsidR="680EEC44">
        <w:rPr>
          <w:rFonts w:ascii="Arial Narrow" w:hAnsi="Arial Narrow" w:eastAsia="Times New Roman" w:cs="Arial"/>
          <w:sz w:val="24"/>
          <w:szCs w:val="24"/>
        </w:rPr>
        <w:t>Submits recommendation to District POC</w:t>
      </w:r>
    </w:p>
    <w:p w:rsidR="31EB66C0" w:rsidP="31EB66C0" w:rsidRDefault="31EB66C0" w14:paraId="5ECA70C8" w14:textId="6DAAD9DB">
      <w:pPr>
        <w:spacing w:beforeAutospacing="on" w:afterAutospacing="on" w:line="240" w:lineRule="auto"/>
        <w:ind w:left="1440"/>
        <w:contextualSpacing w:val="1"/>
        <w:rPr>
          <w:rFonts w:ascii="Arial Narrow" w:hAnsi="Arial Narrow" w:eastAsia="Times New Roman" w:cs="Arial"/>
          <w:sz w:val="24"/>
          <w:szCs w:val="24"/>
        </w:rPr>
      </w:pPr>
    </w:p>
    <w:p xmlns:wp14="http://schemas.microsoft.com/office/word/2010/wordml" w:rsidRPr="00973312" w:rsidR="00973312" w:rsidP="00973312" w:rsidRDefault="00973312" w14:paraId="1E51B291" wp14:textId="77777777">
      <w:pPr>
        <w:spacing w:before="100" w:beforeAutospacing="1" w:after="100" w:afterAutospacing="1" w:line="240" w:lineRule="auto"/>
        <w:contextualSpacing/>
        <w:outlineLvl w:val="2"/>
        <w:rPr>
          <w:rFonts w:ascii="Arial Narrow" w:hAnsi="Arial Narrow" w:eastAsia="Times New Roman" w:cs="Arial"/>
          <w:b/>
          <w:bCs/>
          <w:sz w:val="27"/>
          <w:szCs w:val="27"/>
        </w:rPr>
      </w:pPr>
      <w:r w:rsidRPr="00973312">
        <w:rPr>
          <w:rFonts w:ascii="Arial Narrow" w:hAnsi="Arial Narrow" w:eastAsia="Times New Roman" w:cs="Arial"/>
          <w:b/>
          <w:bCs/>
          <w:sz w:val="27"/>
          <w:szCs w:val="27"/>
        </w:rPr>
        <w:t>Step 5: Shared Governance Review</w:t>
      </w:r>
    </w:p>
    <w:p xmlns:wp14="http://schemas.microsoft.com/office/word/2010/wordml" w:rsidRPr="00973312" w:rsidR="00973312" w:rsidP="31EB66C0" w:rsidRDefault="00973312" w14:paraId="33E2FA68" wp14:textId="252BD821">
      <w:pPr>
        <w:numPr>
          <w:ilvl w:val="0"/>
          <w:numId w:val="6"/>
        </w:numPr>
        <w:spacing w:before="100" w:beforeAutospacing="on" w:after="100" w:afterAutospacing="on" w:line="240" w:lineRule="auto"/>
        <w:contextualSpacing w:val="1"/>
        <w:rPr>
          <w:rFonts w:ascii="Arial Narrow" w:hAnsi="Arial Narrow" w:eastAsia="Times New Roman" w:cs="Arial"/>
          <w:sz w:val="24"/>
          <w:szCs w:val="24"/>
        </w:rPr>
      </w:pPr>
      <w:r w:rsidRPr="31EB66C0" w:rsidR="00973312">
        <w:rPr>
          <w:rFonts w:ascii="Arial Narrow" w:hAnsi="Arial Narrow" w:eastAsia="Times New Roman" w:cs="Arial"/>
          <w:sz w:val="24"/>
          <w:szCs w:val="24"/>
        </w:rPr>
        <w:t xml:space="preserve">The </w:t>
      </w:r>
      <w:r w:rsidRPr="31EB66C0" w:rsidR="5694A779">
        <w:rPr>
          <w:rFonts w:ascii="Arial Narrow" w:hAnsi="Arial Narrow" w:eastAsia="Times New Roman" w:cs="Arial"/>
          <w:sz w:val="24"/>
          <w:szCs w:val="24"/>
        </w:rPr>
        <w:t xml:space="preserve">District POC routes </w:t>
      </w:r>
      <w:r w:rsidRPr="31EB66C0" w:rsidR="00973312">
        <w:rPr>
          <w:rFonts w:ascii="Arial Narrow" w:hAnsi="Arial Narrow" w:eastAsia="Times New Roman" w:cs="Arial"/>
          <w:sz w:val="24"/>
          <w:szCs w:val="24"/>
        </w:rPr>
        <w:t>finalized proposal to:</w:t>
      </w:r>
    </w:p>
    <w:p xmlns:wp14="http://schemas.microsoft.com/office/word/2010/wordml" w:rsidRPr="00973312" w:rsidR="00973312" w:rsidP="00973312" w:rsidRDefault="00973312" w14:paraId="0F8F2A4E" wp14:textId="77777777">
      <w:pPr>
        <w:numPr>
          <w:ilvl w:val="1"/>
          <w:numId w:val="6"/>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b/>
          <w:bCs/>
          <w:sz w:val="24"/>
          <w:szCs w:val="24"/>
        </w:rPr>
        <w:t>Academic Senate(s)</w:t>
      </w:r>
      <w:r w:rsidRPr="00973312">
        <w:rPr>
          <w:rFonts w:ascii="Arial Narrow" w:hAnsi="Arial Narrow" w:eastAsia="Times New Roman" w:cs="Arial"/>
          <w:sz w:val="24"/>
          <w:szCs w:val="24"/>
        </w:rPr>
        <w:t xml:space="preserve"> for review and recommendation</w:t>
      </w:r>
    </w:p>
    <w:p xmlns:wp14="http://schemas.microsoft.com/office/word/2010/wordml" w:rsidRPr="00973312" w:rsidR="00973312" w:rsidP="00973312" w:rsidRDefault="00973312" w14:paraId="22FFCCCA" wp14:textId="77777777">
      <w:pPr>
        <w:numPr>
          <w:ilvl w:val="1"/>
          <w:numId w:val="6"/>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b/>
          <w:bCs/>
          <w:sz w:val="24"/>
          <w:szCs w:val="24"/>
        </w:rPr>
        <w:t>President’s Cabinet(s)</w:t>
      </w:r>
      <w:r w:rsidRPr="00973312">
        <w:rPr>
          <w:rFonts w:ascii="Arial Narrow" w:hAnsi="Arial Narrow" w:eastAsia="Times New Roman" w:cs="Arial"/>
          <w:sz w:val="24"/>
          <w:szCs w:val="24"/>
        </w:rPr>
        <w:t xml:space="preserve"> for institutional consideration</w:t>
      </w:r>
    </w:p>
    <w:p xmlns:wp14="http://schemas.microsoft.com/office/word/2010/wordml" w:rsidRPr="00973312" w:rsidR="00973312" w:rsidP="00973312" w:rsidRDefault="00973312" w14:paraId="6C196966" wp14:textId="77777777">
      <w:pPr>
        <w:numPr>
          <w:ilvl w:val="0"/>
          <w:numId w:val="6"/>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Academic Senates vet the proposal and forward their recommendation to the President’s Cabinet(s).</w:t>
      </w:r>
    </w:p>
    <w:p xmlns:wp14="http://schemas.microsoft.com/office/word/2010/wordml" w:rsidRPr="00973312" w:rsidR="00973312" w:rsidP="00973312" w:rsidRDefault="00973312" w14:paraId="4A680DF0" wp14:textId="77777777">
      <w:pPr>
        <w:spacing w:before="100" w:beforeAutospacing="1" w:after="100" w:afterAutospacing="1" w:line="240" w:lineRule="auto"/>
        <w:contextualSpacing/>
        <w:outlineLvl w:val="2"/>
        <w:rPr>
          <w:rFonts w:ascii="Arial Narrow" w:hAnsi="Arial Narrow" w:eastAsia="Times New Roman" w:cs="Arial"/>
          <w:b/>
          <w:bCs/>
          <w:sz w:val="27"/>
          <w:szCs w:val="27"/>
        </w:rPr>
      </w:pPr>
      <w:r w:rsidRPr="00973312">
        <w:rPr>
          <w:rFonts w:ascii="Arial Narrow" w:hAnsi="Arial Narrow" w:eastAsia="Times New Roman" w:cs="Arial"/>
          <w:b/>
          <w:bCs/>
          <w:sz w:val="27"/>
          <w:szCs w:val="27"/>
        </w:rPr>
        <w:t>Step 6: Administrative Determination</w:t>
      </w:r>
    </w:p>
    <w:p xmlns:wp14="http://schemas.microsoft.com/office/word/2010/wordml" w:rsidRPr="00973312" w:rsidR="00973312" w:rsidP="00973312" w:rsidRDefault="00973312" w14:paraId="6EDFEC26" wp14:textId="77777777">
      <w:pPr>
        <w:numPr>
          <w:ilvl w:val="0"/>
          <w:numId w:val="7"/>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If the President’s Cabinet(s) agree with the Academic Senate recommendation:</w:t>
      </w:r>
    </w:p>
    <w:p xmlns:wp14="http://schemas.microsoft.com/office/word/2010/wordml" w:rsidRPr="00973312" w:rsidR="00973312" w:rsidP="00973312" w:rsidRDefault="00973312" w14:paraId="72CF280E" wp14:textId="77777777">
      <w:pPr>
        <w:numPr>
          <w:ilvl w:val="1"/>
          <w:numId w:val="7"/>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The proposal is approved to move forward.</w:t>
      </w:r>
    </w:p>
    <w:p xmlns:wp14="http://schemas.microsoft.com/office/word/2010/wordml" w:rsidRPr="00973312" w:rsidR="00973312" w:rsidP="00973312" w:rsidRDefault="00973312" w14:paraId="3EF5DE45" wp14:textId="77777777">
      <w:pPr>
        <w:numPr>
          <w:ilvl w:val="0"/>
          <w:numId w:val="7"/>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If there is disagreement:</w:t>
      </w:r>
    </w:p>
    <w:p xmlns:wp14="http://schemas.microsoft.com/office/word/2010/wordml" w:rsidRPr="00973312" w:rsidR="00973312" w:rsidP="00973312" w:rsidRDefault="00973312" w14:paraId="7C47B3A9" wp14:textId="77777777">
      <w:pPr>
        <w:numPr>
          <w:ilvl w:val="1"/>
          <w:numId w:val="7"/>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Feedback is returned to the Academic Senate(s) for further consideration and action.</w:t>
      </w:r>
    </w:p>
    <w:p xmlns:wp14="http://schemas.microsoft.com/office/word/2010/wordml" w:rsidRPr="00973312" w:rsidR="00973312" w:rsidP="00973312" w:rsidRDefault="00973312" w14:paraId="23CF9A40" wp14:textId="77777777">
      <w:pPr>
        <w:spacing w:before="100" w:beforeAutospacing="1" w:after="100" w:afterAutospacing="1" w:line="240" w:lineRule="auto"/>
        <w:contextualSpacing/>
        <w:outlineLvl w:val="2"/>
        <w:rPr>
          <w:rFonts w:ascii="Arial Narrow" w:hAnsi="Arial Narrow" w:eastAsia="Times New Roman" w:cs="Arial"/>
          <w:b/>
          <w:bCs/>
          <w:sz w:val="27"/>
          <w:szCs w:val="27"/>
        </w:rPr>
      </w:pPr>
      <w:r w:rsidRPr="00973312">
        <w:rPr>
          <w:rFonts w:ascii="Arial Narrow" w:hAnsi="Arial Narrow" w:eastAsia="Times New Roman" w:cs="Arial"/>
          <w:b/>
          <w:bCs/>
          <w:sz w:val="27"/>
          <w:szCs w:val="27"/>
        </w:rPr>
        <w:t>Step 7: Finalization and Execution</w:t>
      </w:r>
    </w:p>
    <w:p xmlns:wp14="http://schemas.microsoft.com/office/word/2010/wordml" w:rsidRPr="00973312" w:rsidR="00973312" w:rsidP="00973312" w:rsidRDefault="00973312" w14:paraId="344CE09E" wp14:textId="77777777">
      <w:pPr>
        <w:numPr>
          <w:ilvl w:val="0"/>
          <w:numId w:val="8"/>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Upon approval:</w:t>
      </w:r>
    </w:p>
    <w:p xmlns:wp14="http://schemas.microsoft.com/office/word/2010/wordml" w:rsidRPr="00973312" w:rsidR="00973312" w:rsidP="31EB66C0" w:rsidRDefault="00973312" w14:paraId="3EC9EAB5" wp14:textId="3670031C">
      <w:pPr>
        <w:numPr>
          <w:ilvl w:val="1"/>
          <w:numId w:val="8"/>
        </w:numPr>
        <w:spacing w:before="100" w:beforeAutospacing="on" w:after="100" w:afterAutospacing="on" w:line="240" w:lineRule="auto"/>
        <w:contextualSpacing w:val="1"/>
        <w:rPr>
          <w:rFonts w:ascii="Arial Narrow" w:hAnsi="Arial Narrow" w:eastAsia="Times New Roman" w:cs="Arial"/>
          <w:sz w:val="24"/>
          <w:szCs w:val="24"/>
        </w:rPr>
      </w:pPr>
      <w:r w:rsidRPr="39C4EEF4" w:rsidR="00973312">
        <w:rPr>
          <w:rFonts w:ascii="Arial Narrow" w:hAnsi="Arial Narrow" w:eastAsia="Times New Roman" w:cs="Arial"/>
          <w:sz w:val="24"/>
          <w:szCs w:val="24"/>
        </w:rPr>
        <w:t xml:space="preserve">The </w:t>
      </w:r>
      <w:r w:rsidRPr="39C4EEF4" w:rsidR="7EAC3557">
        <w:rPr>
          <w:rFonts w:ascii="Arial Narrow" w:hAnsi="Arial Narrow" w:eastAsia="Times New Roman" w:cs="Arial"/>
          <w:sz w:val="24"/>
          <w:szCs w:val="24"/>
        </w:rPr>
        <w:t xml:space="preserve">college </w:t>
      </w:r>
      <w:r w:rsidRPr="39C4EEF4" w:rsidR="00973312">
        <w:rPr>
          <w:rFonts w:ascii="Arial Narrow" w:hAnsi="Arial Narrow" w:eastAsia="Times New Roman" w:cs="Arial"/>
          <w:sz w:val="24"/>
          <w:szCs w:val="24"/>
        </w:rPr>
        <w:t>POC</w:t>
      </w:r>
      <w:r w:rsidRPr="39C4EEF4" w:rsidR="6C26AA96">
        <w:rPr>
          <w:rFonts w:ascii="Arial Narrow" w:hAnsi="Arial Narrow" w:eastAsia="Times New Roman" w:cs="Arial"/>
          <w:sz w:val="24"/>
          <w:szCs w:val="24"/>
        </w:rPr>
        <w:t>s</w:t>
      </w:r>
      <w:r w:rsidRPr="39C4EEF4" w:rsidR="00973312">
        <w:rPr>
          <w:rFonts w:ascii="Arial Narrow" w:hAnsi="Arial Narrow" w:eastAsia="Times New Roman" w:cs="Arial"/>
          <w:sz w:val="24"/>
          <w:szCs w:val="24"/>
        </w:rPr>
        <w:t xml:space="preserve"> coordinate</w:t>
      </w:r>
      <w:r w:rsidRPr="39C4EEF4" w:rsidR="2399ED54">
        <w:rPr>
          <w:rFonts w:ascii="Arial Narrow" w:hAnsi="Arial Narrow" w:eastAsia="Times New Roman" w:cs="Arial"/>
          <w:sz w:val="24"/>
          <w:szCs w:val="24"/>
        </w:rPr>
        <w:t xml:space="preserve"> the</w:t>
      </w:r>
      <w:r w:rsidRPr="39C4EEF4" w:rsidR="00973312">
        <w:rPr>
          <w:rFonts w:ascii="Arial Narrow" w:hAnsi="Arial Narrow" w:eastAsia="Times New Roman" w:cs="Arial"/>
          <w:sz w:val="24"/>
          <w:szCs w:val="24"/>
        </w:rPr>
        <w:t xml:space="preserve"> final MOU development</w:t>
      </w:r>
      <w:r w:rsidRPr="39C4EEF4" w:rsidR="7C74A7A6">
        <w:rPr>
          <w:rFonts w:ascii="Arial Narrow" w:hAnsi="Arial Narrow" w:eastAsia="Times New Roman" w:cs="Arial"/>
          <w:sz w:val="24"/>
          <w:szCs w:val="24"/>
        </w:rPr>
        <w:t xml:space="preserve"> </w:t>
      </w:r>
      <w:r w:rsidRPr="39C4EEF4" w:rsidR="3705683F">
        <w:rPr>
          <w:rFonts w:ascii="Arial Narrow" w:hAnsi="Arial Narrow" w:eastAsia="Times New Roman" w:cs="Arial"/>
          <w:sz w:val="24"/>
          <w:szCs w:val="24"/>
        </w:rPr>
        <w:t>in collaboration with discipline faculty and</w:t>
      </w:r>
      <w:r w:rsidRPr="39C4EEF4" w:rsidR="6F222599">
        <w:rPr>
          <w:rFonts w:ascii="Arial Narrow" w:hAnsi="Arial Narrow" w:eastAsia="Times New Roman" w:cs="Arial"/>
          <w:sz w:val="24"/>
          <w:szCs w:val="24"/>
        </w:rPr>
        <w:t xml:space="preserve"> division</w:t>
      </w:r>
      <w:r w:rsidRPr="39C4EEF4" w:rsidR="3705683F">
        <w:rPr>
          <w:rFonts w:ascii="Arial Narrow" w:hAnsi="Arial Narrow" w:eastAsia="Times New Roman" w:cs="Arial"/>
          <w:sz w:val="24"/>
          <w:szCs w:val="24"/>
        </w:rPr>
        <w:t xml:space="preserve"> administrator as necessary </w:t>
      </w:r>
    </w:p>
    <w:p xmlns:wp14="http://schemas.microsoft.com/office/word/2010/wordml" w:rsidRPr="00973312" w:rsidR="00973312" w:rsidP="31EB66C0" w:rsidRDefault="00973312" w14:paraId="3A00971D" wp14:textId="1BDE0C26">
      <w:pPr>
        <w:numPr>
          <w:ilvl w:val="1"/>
          <w:numId w:val="8"/>
        </w:numPr>
        <w:spacing w:before="100" w:beforeAutospacing="on" w:after="100" w:afterAutospacing="on" w:line="240" w:lineRule="auto"/>
        <w:contextualSpacing w:val="1"/>
        <w:rPr>
          <w:rFonts w:ascii="Arial Narrow" w:hAnsi="Arial Narrow" w:eastAsia="Times New Roman" w:cs="Arial"/>
          <w:sz w:val="24"/>
          <w:szCs w:val="24"/>
        </w:rPr>
      </w:pPr>
      <w:r w:rsidRPr="31EB66C0" w:rsidR="7C74A7A6">
        <w:rPr>
          <w:rFonts w:ascii="Arial Narrow" w:hAnsi="Arial Narrow" w:eastAsia="Times New Roman" w:cs="Arial"/>
          <w:sz w:val="24"/>
          <w:szCs w:val="24"/>
        </w:rPr>
        <w:t>The District POC ensures a</w:t>
      </w:r>
      <w:r w:rsidRPr="31EB66C0" w:rsidR="00973312">
        <w:rPr>
          <w:rFonts w:ascii="Arial Narrow" w:hAnsi="Arial Narrow" w:eastAsia="Times New Roman" w:cs="Arial"/>
          <w:sz w:val="24"/>
          <w:szCs w:val="24"/>
        </w:rPr>
        <w:t>ppropriate institutional signatures are obtained</w:t>
      </w:r>
    </w:p>
    <w:p xmlns:wp14="http://schemas.microsoft.com/office/word/2010/wordml" w:rsidRPr="00973312" w:rsidR="00973312" w:rsidP="00973312" w:rsidRDefault="00973312" w14:paraId="3A76162C" wp14:textId="77777777">
      <w:pPr>
        <w:numPr>
          <w:ilvl w:val="1"/>
          <w:numId w:val="8"/>
        </w:numPr>
        <w:spacing w:before="100" w:beforeAutospacing="1" w:after="100" w:afterAutospacing="1" w:line="240" w:lineRule="auto"/>
        <w:contextualSpacing/>
        <w:rPr>
          <w:rFonts w:ascii="Arial Narrow" w:hAnsi="Arial Narrow" w:eastAsia="Times New Roman" w:cs="Arial"/>
          <w:sz w:val="24"/>
          <w:szCs w:val="24"/>
        </w:rPr>
      </w:pPr>
      <w:r w:rsidRPr="31EB66C0" w:rsidR="00973312">
        <w:rPr>
          <w:rFonts w:ascii="Arial Narrow" w:hAnsi="Arial Narrow" w:eastAsia="Times New Roman" w:cs="Arial"/>
          <w:sz w:val="24"/>
          <w:szCs w:val="24"/>
        </w:rPr>
        <w:t>The agreement is executed and recorded</w:t>
      </w:r>
    </w:p>
    <w:p w:rsidR="02888562" w:rsidP="31EB66C0" w:rsidRDefault="02888562" w14:paraId="6AF15E22" w14:textId="2CAC5338">
      <w:pPr>
        <w:numPr>
          <w:ilvl w:val="1"/>
          <w:numId w:val="8"/>
        </w:numPr>
        <w:spacing w:beforeAutospacing="on" w:afterAutospacing="on" w:line="240" w:lineRule="auto"/>
        <w:contextualSpacing w:val="1"/>
        <w:rPr>
          <w:rFonts w:ascii="Arial Narrow" w:hAnsi="Arial Narrow" w:eastAsia="Times New Roman" w:cs="Arial"/>
          <w:sz w:val="24"/>
          <w:szCs w:val="24"/>
        </w:rPr>
      </w:pPr>
      <w:r w:rsidRPr="31EB66C0" w:rsidR="02888562">
        <w:rPr>
          <w:rFonts w:ascii="Arial Narrow" w:hAnsi="Arial Narrow" w:eastAsia="Times New Roman" w:cs="Arial"/>
          <w:sz w:val="24"/>
          <w:szCs w:val="24"/>
        </w:rPr>
        <w:t xml:space="preserve">The final agreement is posted to the </w:t>
      </w:r>
      <w:r w:rsidRPr="31EB66C0" w:rsidR="02888562">
        <w:rPr>
          <w:rFonts w:ascii="Arial Narrow" w:hAnsi="Arial Narrow" w:eastAsia="Times New Roman" w:cs="Arial"/>
          <w:sz w:val="24"/>
          <w:szCs w:val="24"/>
        </w:rPr>
        <w:t>appropriate Articulation</w:t>
      </w:r>
      <w:r w:rsidRPr="31EB66C0" w:rsidR="4B5015DA">
        <w:rPr>
          <w:rFonts w:ascii="Arial Narrow" w:hAnsi="Arial Narrow" w:eastAsia="Times New Roman" w:cs="Arial"/>
          <w:sz w:val="24"/>
          <w:szCs w:val="24"/>
        </w:rPr>
        <w:t xml:space="preserve"> and/or Transfer Center</w:t>
      </w:r>
      <w:r w:rsidRPr="31EB66C0" w:rsidR="02888562">
        <w:rPr>
          <w:rFonts w:ascii="Arial Narrow" w:hAnsi="Arial Narrow" w:eastAsia="Times New Roman" w:cs="Arial"/>
          <w:sz w:val="24"/>
          <w:szCs w:val="24"/>
        </w:rPr>
        <w:t xml:space="preserve"> website </w:t>
      </w:r>
    </w:p>
    <w:p xmlns:wp14="http://schemas.microsoft.com/office/word/2010/wordml" w:rsidRPr="00973312" w:rsidR="00973312" w:rsidP="00973312" w:rsidRDefault="00973312" w14:paraId="41C8F396" wp14:textId="77777777">
      <w:pPr>
        <w:spacing w:after="0" w:line="240" w:lineRule="auto"/>
        <w:contextualSpacing/>
        <w:rPr>
          <w:rFonts w:ascii="Arial Narrow" w:hAnsi="Arial Narrow" w:eastAsia="Times New Roman" w:cs="Arial"/>
          <w:sz w:val="24"/>
          <w:szCs w:val="24"/>
        </w:rPr>
      </w:pPr>
    </w:p>
    <w:p xmlns:wp14="http://schemas.microsoft.com/office/word/2010/wordml" w:rsidRPr="00973312" w:rsidR="00973312" w:rsidP="00973312" w:rsidRDefault="00973312" w14:paraId="4B7AEA0A" wp14:textId="77777777">
      <w:pPr>
        <w:spacing w:before="100" w:beforeAutospacing="1" w:after="100" w:afterAutospacing="1" w:line="240" w:lineRule="auto"/>
        <w:contextualSpacing/>
        <w:outlineLvl w:val="1"/>
        <w:rPr>
          <w:rFonts w:ascii="Arial Narrow" w:hAnsi="Arial Narrow" w:eastAsia="Times New Roman" w:cs="Arial"/>
          <w:b/>
          <w:bCs/>
          <w:sz w:val="36"/>
          <w:szCs w:val="36"/>
        </w:rPr>
      </w:pPr>
      <w:r w:rsidRPr="00973312">
        <w:rPr>
          <w:rFonts w:ascii="Arial Narrow" w:hAnsi="Arial Narrow" w:eastAsia="Times New Roman" w:cs="Arial"/>
          <w:b/>
          <w:bCs/>
          <w:sz w:val="36"/>
          <w:szCs w:val="36"/>
        </w:rPr>
        <w:t>Evaluation Criteria for MOU Proposals</w:t>
      </w:r>
    </w:p>
    <w:p xmlns:wp14="http://schemas.microsoft.com/office/word/2010/wordml" w:rsidRPr="00973312" w:rsidR="00973312" w:rsidP="00973312" w:rsidRDefault="00973312" w14:paraId="487BBA91" wp14:textId="77777777">
      <w:p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All proposals will be evaluated based on:</w:t>
      </w:r>
    </w:p>
    <w:p xmlns:wp14="http://schemas.microsoft.com/office/word/2010/wordml" w:rsidRPr="00973312" w:rsidR="00973312" w:rsidP="00973312" w:rsidRDefault="00973312" w14:paraId="5029A3B9" wp14:textId="77777777">
      <w:pPr>
        <w:numPr>
          <w:ilvl w:val="0"/>
          <w:numId w:val="9"/>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b/>
          <w:bCs/>
          <w:sz w:val="24"/>
          <w:szCs w:val="24"/>
        </w:rPr>
        <w:t>Accreditation status</w:t>
      </w:r>
      <w:r w:rsidRPr="00973312">
        <w:rPr>
          <w:rFonts w:ascii="Arial Narrow" w:hAnsi="Arial Narrow" w:eastAsia="Times New Roman" w:cs="Arial"/>
          <w:sz w:val="24"/>
          <w:szCs w:val="24"/>
        </w:rPr>
        <w:t xml:space="preserve"> of the partner institution</w:t>
      </w:r>
    </w:p>
    <w:p xmlns:wp14="http://schemas.microsoft.com/office/word/2010/wordml" w:rsidRPr="00973312" w:rsidR="00973312" w:rsidP="00973312" w:rsidRDefault="00973312" w14:paraId="3A534BFE" wp14:textId="77777777">
      <w:pPr>
        <w:numPr>
          <w:ilvl w:val="0"/>
          <w:numId w:val="9"/>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b/>
          <w:bCs/>
          <w:sz w:val="24"/>
          <w:szCs w:val="24"/>
        </w:rPr>
        <w:t>Clear purpose and rationale</w:t>
      </w:r>
    </w:p>
    <w:p xmlns:wp14="http://schemas.microsoft.com/office/word/2010/wordml" w:rsidRPr="00973312" w:rsidR="00973312" w:rsidP="00973312" w:rsidRDefault="00973312" w14:paraId="2AD3ADD1" wp14:textId="77777777">
      <w:pPr>
        <w:numPr>
          <w:ilvl w:val="0"/>
          <w:numId w:val="9"/>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b/>
          <w:bCs/>
          <w:sz w:val="24"/>
          <w:szCs w:val="24"/>
        </w:rPr>
        <w:t>Demonstrated student benefit</w:t>
      </w:r>
      <w:r w:rsidRPr="00973312">
        <w:rPr>
          <w:rFonts w:ascii="Arial Narrow" w:hAnsi="Arial Narrow" w:eastAsia="Times New Roman" w:cs="Arial"/>
          <w:sz w:val="24"/>
          <w:szCs w:val="24"/>
        </w:rPr>
        <w:t>, such as:</w:t>
      </w:r>
    </w:p>
    <w:p xmlns:wp14="http://schemas.microsoft.com/office/word/2010/wordml" w:rsidRPr="00973312" w:rsidR="00973312" w:rsidP="00973312" w:rsidRDefault="00973312" w14:paraId="11095720" wp14:textId="77777777">
      <w:pPr>
        <w:numPr>
          <w:ilvl w:val="1"/>
          <w:numId w:val="9"/>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Guaranteed or preferential admission</w:t>
      </w:r>
    </w:p>
    <w:p xmlns:wp14="http://schemas.microsoft.com/office/word/2010/wordml" w:rsidRPr="00973312" w:rsidR="00973312" w:rsidP="00973312" w:rsidRDefault="00973312" w14:paraId="6C1ECDBF" wp14:textId="77777777">
      <w:pPr>
        <w:numPr>
          <w:ilvl w:val="1"/>
          <w:numId w:val="9"/>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Scholarships or financial incentives specific to the MOU</w:t>
      </w:r>
    </w:p>
    <w:p xmlns:wp14="http://schemas.microsoft.com/office/word/2010/wordml" w:rsidRPr="00973312" w:rsidR="00973312" w:rsidP="00973312" w:rsidRDefault="00973312" w14:paraId="5A34BFB7" wp14:textId="77777777">
      <w:pPr>
        <w:numPr>
          <w:ilvl w:val="1"/>
          <w:numId w:val="9"/>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Early advising or degree planning support</w:t>
      </w:r>
    </w:p>
    <w:p xmlns:wp14="http://schemas.microsoft.com/office/word/2010/wordml" w:rsidRPr="00973312" w:rsidR="00973312" w:rsidP="31EB66C0" w:rsidRDefault="00973312" w14:paraId="0ABE9966" wp14:textId="1924D790">
      <w:pPr>
        <w:numPr>
          <w:ilvl w:val="0"/>
          <w:numId w:val="9"/>
        </w:numPr>
        <w:spacing w:before="100" w:beforeAutospacing="on" w:after="100" w:afterAutospacing="on" w:line="240" w:lineRule="auto"/>
        <w:contextualSpacing w:val="1"/>
        <w:rPr>
          <w:rFonts w:ascii="Arial Narrow" w:hAnsi="Arial Narrow" w:eastAsia="Times New Roman" w:cs="Arial"/>
          <w:sz w:val="24"/>
          <w:szCs w:val="24"/>
        </w:rPr>
      </w:pPr>
      <w:r w:rsidRPr="31EB66C0" w:rsidR="00973312">
        <w:rPr>
          <w:rFonts w:ascii="Arial Narrow" w:hAnsi="Arial Narrow" w:eastAsia="Times New Roman" w:cs="Arial"/>
          <w:b w:val="1"/>
          <w:bCs w:val="1"/>
          <w:sz w:val="24"/>
          <w:szCs w:val="24"/>
        </w:rPr>
        <w:t>Existing relationship and transfer</w:t>
      </w:r>
      <w:r w:rsidRPr="31EB66C0" w:rsidR="76566661">
        <w:rPr>
          <w:rFonts w:ascii="Arial Narrow" w:hAnsi="Arial Narrow" w:eastAsia="Times New Roman" w:cs="Arial"/>
          <w:b w:val="1"/>
          <w:bCs w:val="1"/>
          <w:sz w:val="24"/>
          <w:szCs w:val="24"/>
        </w:rPr>
        <w:t xml:space="preserve"> outcomes</w:t>
      </w:r>
      <w:r w:rsidRPr="31EB66C0" w:rsidR="00973312">
        <w:rPr>
          <w:rFonts w:ascii="Arial Narrow" w:hAnsi="Arial Narrow" w:eastAsia="Times New Roman" w:cs="Arial"/>
          <w:b w:val="1"/>
          <w:bCs w:val="1"/>
          <w:sz w:val="24"/>
          <w:szCs w:val="24"/>
        </w:rPr>
        <w:t xml:space="preserve"> history</w:t>
      </w:r>
    </w:p>
    <w:p xmlns:wp14="http://schemas.microsoft.com/office/word/2010/wordml" w:rsidRPr="00973312" w:rsidR="00973312" w:rsidP="00973312" w:rsidRDefault="00973312" w14:paraId="639F3425" wp14:textId="77777777">
      <w:pPr>
        <w:numPr>
          <w:ilvl w:val="0"/>
          <w:numId w:val="9"/>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b/>
          <w:bCs/>
          <w:sz w:val="24"/>
          <w:szCs w:val="24"/>
        </w:rPr>
        <w:t>Alignment with institutional goals</w:t>
      </w:r>
    </w:p>
    <w:p xmlns:wp14="http://schemas.microsoft.com/office/word/2010/wordml" w:rsidRPr="00973312" w:rsidR="00973312" w:rsidP="00973312" w:rsidRDefault="00973312" w14:paraId="72A3D3EC" wp14:textId="77777777">
      <w:pPr>
        <w:spacing w:after="0" w:line="240" w:lineRule="auto"/>
        <w:contextualSpacing/>
        <w:rPr>
          <w:rFonts w:ascii="Arial Narrow" w:hAnsi="Arial Narrow" w:eastAsia="Times New Roman" w:cs="Arial"/>
          <w:sz w:val="24"/>
          <w:szCs w:val="24"/>
        </w:rPr>
      </w:pPr>
    </w:p>
    <w:p xmlns:wp14="http://schemas.microsoft.com/office/word/2010/wordml" w:rsidRPr="00973312" w:rsidR="00973312" w:rsidP="00973312" w:rsidRDefault="00973312" w14:paraId="323062C7" wp14:textId="77777777">
      <w:pPr>
        <w:spacing w:before="100" w:beforeAutospacing="1" w:after="100" w:afterAutospacing="1" w:line="240" w:lineRule="auto"/>
        <w:contextualSpacing/>
        <w:outlineLvl w:val="1"/>
        <w:rPr>
          <w:rFonts w:ascii="Arial Narrow" w:hAnsi="Arial Narrow" w:eastAsia="Times New Roman" w:cs="Arial"/>
          <w:b/>
          <w:bCs/>
          <w:sz w:val="36"/>
          <w:szCs w:val="36"/>
        </w:rPr>
      </w:pPr>
      <w:r w:rsidRPr="00973312">
        <w:rPr>
          <w:rFonts w:ascii="Arial Narrow" w:hAnsi="Arial Narrow" w:eastAsia="Times New Roman" w:cs="Arial"/>
          <w:b/>
          <w:bCs/>
          <w:sz w:val="36"/>
          <w:szCs w:val="36"/>
        </w:rPr>
        <w:t>Required MOU Elements</w:t>
      </w:r>
    </w:p>
    <w:p xmlns:wp14="http://schemas.microsoft.com/office/word/2010/wordml" w:rsidRPr="00973312" w:rsidR="00973312" w:rsidP="00973312" w:rsidRDefault="00973312" w14:paraId="01930A4A" wp14:textId="77777777">
      <w:p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All MOUs should include:</w:t>
      </w:r>
    </w:p>
    <w:p xmlns:wp14="http://schemas.microsoft.com/office/word/2010/wordml" w:rsidRPr="00973312" w:rsidR="00973312" w:rsidP="00973312" w:rsidRDefault="00973312" w14:paraId="58CE05B7" wp14:textId="77777777">
      <w:pPr>
        <w:numPr>
          <w:ilvl w:val="0"/>
          <w:numId w:val="10"/>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Institutional names and accreditation statements</w:t>
      </w:r>
    </w:p>
    <w:p xmlns:wp14="http://schemas.microsoft.com/office/word/2010/wordml" w:rsidRPr="00973312" w:rsidR="00973312" w:rsidP="00973312" w:rsidRDefault="00973312" w14:paraId="52F61405" wp14:textId="77777777">
      <w:pPr>
        <w:numPr>
          <w:ilvl w:val="0"/>
          <w:numId w:val="10"/>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Terms, conditions, and duration (including expiration and renewal)</w:t>
      </w:r>
    </w:p>
    <w:p xmlns:wp14="http://schemas.microsoft.com/office/word/2010/wordml" w:rsidRPr="00973312" w:rsidR="00973312" w:rsidP="00973312" w:rsidRDefault="00973312" w14:paraId="6C2C8BFE" wp14:textId="77777777">
      <w:pPr>
        <w:numPr>
          <w:ilvl w:val="0"/>
          <w:numId w:val="10"/>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Student eligibility and benefits</w:t>
      </w:r>
    </w:p>
    <w:p xmlns:wp14="http://schemas.microsoft.com/office/word/2010/wordml" w:rsidRPr="00973312" w:rsidR="00973312" w:rsidP="00973312" w:rsidRDefault="00973312" w14:paraId="662B487C" wp14:textId="77777777">
      <w:pPr>
        <w:numPr>
          <w:ilvl w:val="0"/>
          <w:numId w:val="10"/>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Provisions for termination and student protections</w:t>
      </w:r>
    </w:p>
    <w:p xmlns:wp14="http://schemas.microsoft.com/office/word/2010/wordml" w:rsidRPr="00973312" w:rsidR="00973312" w:rsidP="00973312" w:rsidRDefault="00973312" w14:paraId="41EF31AA" wp14:textId="77777777">
      <w:pPr>
        <w:numPr>
          <w:ilvl w:val="0"/>
          <w:numId w:val="10"/>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Designated points of contact</w:t>
      </w:r>
    </w:p>
    <w:p xmlns:wp14="http://schemas.microsoft.com/office/word/2010/wordml" w:rsidRPr="00973312" w:rsidR="00973312" w:rsidP="00973312" w:rsidRDefault="00973312" w14:paraId="15902B6C" wp14:textId="77777777">
      <w:pPr>
        <w:numPr>
          <w:ilvl w:val="0"/>
          <w:numId w:val="10"/>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Expectations for data sharing (e.g., transfer outcomes)</w:t>
      </w:r>
    </w:p>
    <w:p xmlns:wp14="http://schemas.microsoft.com/office/word/2010/wordml" w:rsidRPr="00973312" w:rsidR="00973312" w:rsidP="00973312" w:rsidRDefault="00973312" w14:paraId="3EAB571E" wp14:textId="77777777">
      <w:pPr>
        <w:numPr>
          <w:ilvl w:val="0"/>
          <w:numId w:val="10"/>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Commitments to engagement (e.g., transfer fairs, outreach)</w:t>
      </w:r>
    </w:p>
    <w:p xmlns:wp14="http://schemas.microsoft.com/office/word/2010/wordml" w:rsidRPr="00973312" w:rsidR="00973312" w:rsidP="00973312" w:rsidRDefault="00973312" w14:paraId="0D0B940D" wp14:textId="77777777">
      <w:pPr>
        <w:spacing w:after="0" w:line="240" w:lineRule="auto"/>
        <w:contextualSpacing/>
        <w:rPr>
          <w:rFonts w:ascii="Arial Narrow" w:hAnsi="Arial Narrow" w:eastAsia="Times New Roman" w:cs="Arial"/>
          <w:sz w:val="24"/>
          <w:szCs w:val="24"/>
        </w:rPr>
      </w:pPr>
    </w:p>
    <w:p xmlns:wp14="http://schemas.microsoft.com/office/word/2010/wordml" w:rsidRPr="00973312" w:rsidR="00973312" w:rsidP="00973312" w:rsidRDefault="00973312" w14:paraId="4EEA9B37" wp14:textId="77777777">
      <w:pPr>
        <w:spacing w:before="100" w:beforeAutospacing="1" w:after="100" w:afterAutospacing="1" w:line="240" w:lineRule="auto"/>
        <w:contextualSpacing/>
        <w:outlineLvl w:val="1"/>
        <w:rPr>
          <w:rFonts w:ascii="Arial Narrow" w:hAnsi="Arial Narrow" w:eastAsia="Times New Roman" w:cs="Arial"/>
          <w:b/>
          <w:bCs/>
          <w:sz w:val="36"/>
          <w:szCs w:val="36"/>
        </w:rPr>
      </w:pPr>
      <w:r w:rsidRPr="00973312">
        <w:rPr>
          <w:rFonts w:ascii="Arial Narrow" w:hAnsi="Arial Narrow" w:eastAsia="Times New Roman" w:cs="Arial"/>
          <w:b/>
          <w:bCs/>
          <w:sz w:val="36"/>
          <w:szCs w:val="36"/>
        </w:rPr>
        <w:t>Ongoing Review and Maintenance</w:t>
      </w:r>
    </w:p>
    <w:p xmlns:wp14="http://schemas.microsoft.com/office/word/2010/wordml" w:rsidRPr="00973312" w:rsidR="00973312" w:rsidP="00973312" w:rsidRDefault="00973312" w14:paraId="6214F72C" wp14:textId="77777777">
      <w:pPr>
        <w:numPr>
          <w:ilvl w:val="0"/>
          <w:numId w:val="11"/>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MOUs should be reviewed on a regular cycle (e.g., every 2–3 years)</w:t>
      </w:r>
    </w:p>
    <w:p xmlns:wp14="http://schemas.microsoft.com/office/word/2010/wordml" w:rsidRPr="00973312" w:rsidR="00973312" w:rsidP="00973312" w:rsidRDefault="00973312" w14:paraId="06FC3ACE" wp14:textId="77777777">
      <w:pPr>
        <w:numPr>
          <w:ilvl w:val="0"/>
          <w:numId w:val="11"/>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Data on student outcomes should inform renewal decisions</w:t>
      </w:r>
    </w:p>
    <w:p xmlns:wp14="http://schemas.microsoft.com/office/word/2010/wordml" w:rsidRPr="00973312" w:rsidR="00973312" w:rsidP="00973312" w:rsidRDefault="00973312" w14:paraId="3B40AAB2" wp14:textId="77777777">
      <w:pPr>
        <w:numPr>
          <w:ilvl w:val="0"/>
          <w:numId w:val="11"/>
        </w:numPr>
        <w:spacing w:before="100" w:beforeAutospacing="1" w:after="100" w:afterAutospacing="1" w:line="240" w:lineRule="auto"/>
        <w:contextualSpacing/>
        <w:rPr>
          <w:rFonts w:ascii="Arial Narrow" w:hAnsi="Arial Narrow" w:eastAsia="Times New Roman" w:cs="Arial"/>
          <w:sz w:val="24"/>
          <w:szCs w:val="24"/>
        </w:rPr>
      </w:pPr>
      <w:r w:rsidRPr="00973312">
        <w:rPr>
          <w:rFonts w:ascii="Arial Narrow" w:hAnsi="Arial Narrow" w:eastAsia="Times New Roman" w:cs="Arial"/>
          <w:sz w:val="24"/>
          <w:szCs w:val="24"/>
        </w:rPr>
        <w:t>Updates should reflect current curriculum, policies, and transfer pathways</w:t>
      </w:r>
    </w:p>
    <w:p xmlns:wp14="http://schemas.microsoft.com/office/word/2010/wordml" w:rsidRPr="00973312" w:rsidR="00973312" w:rsidP="00973312" w:rsidRDefault="00973312" w14:paraId="0E27B00A" wp14:textId="77777777">
      <w:pPr>
        <w:spacing w:after="0" w:line="240" w:lineRule="auto"/>
        <w:contextualSpacing/>
        <w:rPr>
          <w:rFonts w:ascii="Arial Narrow" w:hAnsi="Arial Narrow" w:eastAsia="Times New Roman" w:cs="Arial"/>
          <w:sz w:val="24"/>
          <w:szCs w:val="24"/>
        </w:rPr>
      </w:pPr>
    </w:p>
    <w:p xmlns:wp14="http://schemas.microsoft.com/office/word/2010/wordml" w:rsidRPr="00973312" w:rsidR="00A95CB6" w:rsidP="00973312" w:rsidRDefault="00A95CB6" w14:paraId="60061E4C" wp14:textId="77777777">
      <w:pPr>
        <w:spacing w:line="240" w:lineRule="auto"/>
        <w:contextualSpacing/>
        <w:rPr>
          <w:rFonts w:ascii="Arial Narrow" w:hAnsi="Arial Narrow" w:cs="Arial"/>
        </w:rPr>
      </w:pPr>
    </w:p>
    <w:sectPr w:rsidRPr="00973312" w:rsidR="00A95CB6" w:rsidSect="00973312">
      <w:pgSz w:w="12240" w:h="15840" w:orient="portrait"/>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159"/>
    <w:multiLevelType w:val="multilevel"/>
    <w:tmpl w:val="3B1616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1C253DA"/>
    <w:multiLevelType w:val="multilevel"/>
    <w:tmpl w:val="4C609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5B26220"/>
    <w:multiLevelType w:val="multilevel"/>
    <w:tmpl w:val="648CBC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69E3111"/>
    <w:multiLevelType w:val="multilevel"/>
    <w:tmpl w:val="0A84B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D001626"/>
    <w:multiLevelType w:val="multilevel"/>
    <w:tmpl w:val="BCD49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4CF2E6E"/>
    <w:multiLevelType w:val="multilevel"/>
    <w:tmpl w:val="C8086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CE5389D"/>
    <w:multiLevelType w:val="multilevel"/>
    <w:tmpl w:val="270C4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03955EF"/>
    <w:multiLevelType w:val="multilevel"/>
    <w:tmpl w:val="FC6E9D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B7B425C"/>
    <w:multiLevelType w:val="multilevel"/>
    <w:tmpl w:val="FBBCE74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6CE29D4"/>
    <w:multiLevelType w:val="multilevel"/>
    <w:tmpl w:val="D2EEB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CAA71D3"/>
    <w:multiLevelType w:val="multilevel"/>
    <w:tmpl w:val="FFB6A0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CF51B52"/>
    <w:multiLevelType w:val="multilevel"/>
    <w:tmpl w:val="9B3A9B4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0"/>
  </w:num>
  <w:num w:numId="2">
    <w:abstractNumId w:val="5"/>
  </w:num>
  <w:num w:numId="3">
    <w:abstractNumId w:val="3"/>
  </w:num>
  <w:num w:numId="4">
    <w:abstractNumId w:val="6"/>
  </w:num>
  <w:num w:numId="5">
    <w:abstractNumId w:val="11"/>
  </w:num>
  <w:num w:numId="6">
    <w:abstractNumId w:val="7"/>
  </w:num>
  <w:num w:numId="7">
    <w:abstractNumId w:val="0"/>
  </w:num>
  <w:num w:numId="8">
    <w:abstractNumId w:val="2"/>
  </w:num>
  <w:num w:numId="9">
    <w:abstractNumId w:val="8"/>
  </w:num>
  <w:num w:numId="10">
    <w:abstractNumId w:val="4"/>
  </w:num>
  <w:num w:numId="11">
    <w:abstractNumId w:val="9"/>
  </w:num>
  <w:num w:numId="1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12"/>
    <w:rsid w:val="00973312"/>
    <w:rsid w:val="00A95CB6"/>
    <w:rsid w:val="01E6E9DE"/>
    <w:rsid w:val="02888562"/>
    <w:rsid w:val="05E78CC6"/>
    <w:rsid w:val="0A88D7DB"/>
    <w:rsid w:val="0A99FD2E"/>
    <w:rsid w:val="0BF62C0F"/>
    <w:rsid w:val="104A0024"/>
    <w:rsid w:val="126D368E"/>
    <w:rsid w:val="15461CA1"/>
    <w:rsid w:val="168B47E5"/>
    <w:rsid w:val="1DF6012E"/>
    <w:rsid w:val="212ECCD9"/>
    <w:rsid w:val="2399ED54"/>
    <w:rsid w:val="27F7D5F2"/>
    <w:rsid w:val="2A482849"/>
    <w:rsid w:val="31EB66C0"/>
    <w:rsid w:val="3705683F"/>
    <w:rsid w:val="39C4EEF4"/>
    <w:rsid w:val="3A5DADA5"/>
    <w:rsid w:val="3BAA7449"/>
    <w:rsid w:val="3F68554C"/>
    <w:rsid w:val="3FBF99C0"/>
    <w:rsid w:val="4565BB7E"/>
    <w:rsid w:val="49136F62"/>
    <w:rsid w:val="4AA73BEF"/>
    <w:rsid w:val="4B5015DA"/>
    <w:rsid w:val="4B80016F"/>
    <w:rsid w:val="4B90D476"/>
    <w:rsid w:val="50568A0F"/>
    <w:rsid w:val="5146DAFA"/>
    <w:rsid w:val="52967812"/>
    <w:rsid w:val="5694A779"/>
    <w:rsid w:val="575D9E70"/>
    <w:rsid w:val="5836B59D"/>
    <w:rsid w:val="5BF586CA"/>
    <w:rsid w:val="627A17AA"/>
    <w:rsid w:val="657F6C35"/>
    <w:rsid w:val="65B9DCD1"/>
    <w:rsid w:val="662F3E64"/>
    <w:rsid w:val="67C70C53"/>
    <w:rsid w:val="680EEC44"/>
    <w:rsid w:val="690B8E4A"/>
    <w:rsid w:val="6C26AA96"/>
    <w:rsid w:val="6C7B5769"/>
    <w:rsid w:val="6E407F92"/>
    <w:rsid w:val="6E912D2B"/>
    <w:rsid w:val="6F222599"/>
    <w:rsid w:val="7374D9D0"/>
    <w:rsid w:val="76566661"/>
    <w:rsid w:val="7C74A7A6"/>
    <w:rsid w:val="7EAC3557"/>
    <w:rsid w:val="7F463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EEA0"/>
  <w15:chartTrackingRefBased/>
  <w15:docId w15:val="{C5CD0382-E62C-49F8-9EF5-9E74880534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2">
    <w:name w:val="heading 2"/>
    <w:basedOn w:val="Normal"/>
    <w:link w:val="Heading2Char"/>
    <w:uiPriority w:val="9"/>
    <w:qFormat/>
    <w:rsid w:val="00973312"/>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Heading3">
    <w:name w:val="heading 3"/>
    <w:basedOn w:val="Normal"/>
    <w:link w:val="Heading3Char"/>
    <w:uiPriority w:val="9"/>
    <w:qFormat/>
    <w:rsid w:val="00973312"/>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973312"/>
    <w:rPr>
      <w:rFonts w:ascii="Times New Roman" w:hAnsi="Times New Roman" w:eastAsia="Times New Roman" w:cs="Times New Roman"/>
      <w:b/>
      <w:bCs/>
      <w:sz w:val="36"/>
      <w:szCs w:val="36"/>
    </w:rPr>
  </w:style>
  <w:style w:type="character" w:styleId="Heading3Char" w:customStyle="1">
    <w:name w:val="Heading 3 Char"/>
    <w:basedOn w:val="DefaultParagraphFont"/>
    <w:link w:val="Heading3"/>
    <w:uiPriority w:val="9"/>
    <w:rsid w:val="00973312"/>
    <w:rPr>
      <w:rFonts w:ascii="Times New Roman" w:hAnsi="Times New Roman" w:eastAsia="Times New Roman" w:cs="Times New Roman"/>
      <w:b/>
      <w:bCs/>
      <w:sz w:val="27"/>
      <w:szCs w:val="27"/>
    </w:rPr>
  </w:style>
  <w:style w:type="paragraph" w:styleId="NormalWeb">
    <w:name w:val="Normal (Web)"/>
    <w:basedOn w:val="Normal"/>
    <w:uiPriority w:val="99"/>
    <w:semiHidden/>
    <w:unhideWhenUsed/>
    <w:rsid w:val="00973312"/>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9733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1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MariaDenise Aceves</dc:creator>
  <keywords/>
  <dc:description/>
  <lastModifiedBy>MariaDenise Aceves</lastModifiedBy>
  <revision>3</revision>
  <dcterms:created xsi:type="dcterms:W3CDTF">2026-04-28T16:46:00.0000000Z</dcterms:created>
  <dcterms:modified xsi:type="dcterms:W3CDTF">2026-04-29T15:53:30.2755738Z</dcterms:modified>
</coreProperties>
</file>